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C30E27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C30E27">
        <w:rPr>
          <w:rFonts w:ascii="Times New Roman" w:hAnsi="Times New Roman" w:cs="Times New Roman"/>
          <w:b/>
          <w:bCs/>
          <w:color w:val="auto"/>
        </w:rPr>
        <w:t>DE LEGISLAÇÃO, JUSTIÇA E REDAÇÃO FINAL, E A COMISS</w:t>
      </w:r>
      <w:r w:rsidRPr="00C30E27">
        <w:rPr>
          <w:rFonts w:ascii="Times New Roman" w:hAnsi="Times New Roman" w:cs="Times New Roman"/>
          <w:b/>
          <w:color w:val="auto"/>
        </w:rPr>
        <w:t>Ã</w:t>
      </w:r>
      <w:r w:rsidRPr="00C30E27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C30E27">
        <w:rPr>
          <w:rFonts w:ascii="Times New Roman" w:hAnsi="Times New Roman" w:cs="Times New Roman"/>
          <w:b/>
          <w:bCs/>
          <w:color w:val="auto"/>
        </w:rPr>
        <w:t>PARECER DO PROJETO DE LEI Nº039/2018</w:t>
      </w: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30E27" w:rsidRPr="00C30E27" w:rsidRDefault="00C30E27" w:rsidP="00C30E27">
      <w:pPr>
        <w:jc w:val="both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b/>
          <w:sz w:val="24"/>
          <w:szCs w:val="24"/>
        </w:rPr>
        <w:t>MATÉRIA:</w:t>
      </w:r>
      <w:r w:rsidRPr="00C30E27">
        <w:rPr>
          <w:rFonts w:ascii="Times New Roman" w:hAnsi="Times New Roman" w:cs="Times New Roman"/>
          <w:sz w:val="24"/>
          <w:szCs w:val="24"/>
        </w:rPr>
        <w:t xml:space="preserve"> ALTERA O ARTIGO 3º, INCISO I E REVIGORA O ANEXO I DA LEI Nº1808 DE 10 DE SETEMBRO DE 2010 E DÁ OUTRAS PROVIDÊNCIAS.   </w:t>
      </w:r>
    </w:p>
    <w:p w:rsidR="00C30E27" w:rsidRPr="00C30E27" w:rsidRDefault="00C30E27" w:rsidP="00C30E27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C30E27">
        <w:rPr>
          <w:rFonts w:ascii="Times New Roman" w:hAnsi="Times New Roman" w:cs="Times New Roman"/>
          <w:b/>
          <w:bCs/>
          <w:color w:val="auto"/>
        </w:rPr>
        <w:t>ASSUNTO</w:t>
      </w:r>
      <w:r w:rsidRPr="00C30E27">
        <w:rPr>
          <w:rFonts w:ascii="Times New Roman" w:hAnsi="Times New Roman" w:cs="Times New Roman"/>
          <w:bCs/>
          <w:color w:val="auto"/>
        </w:rPr>
        <w:t xml:space="preserve">: Projeto de Lei n.039/2018 </w:t>
      </w:r>
    </w:p>
    <w:p w:rsidR="00C30E27" w:rsidRPr="00C30E27" w:rsidRDefault="00C30E27" w:rsidP="00C30E27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C30E27">
        <w:rPr>
          <w:rFonts w:ascii="Times New Roman" w:hAnsi="Times New Roman" w:cs="Times New Roman"/>
          <w:b/>
          <w:bCs/>
          <w:color w:val="auto"/>
        </w:rPr>
        <w:t>AUTOR</w:t>
      </w:r>
      <w:r w:rsidRPr="00C30E27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C30E27" w:rsidRPr="00C30E27" w:rsidRDefault="00C30E27" w:rsidP="00C30E27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C30E27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C30E27" w:rsidRPr="00C30E27" w:rsidRDefault="00C30E27" w:rsidP="00C30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n.039/2018, que </w:t>
      </w:r>
      <w:r w:rsidRPr="00C30E27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C30E27">
        <w:rPr>
          <w:rFonts w:ascii="Times New Roman" w:hAnsi="Times New Roman" w:cs="Times New Roman"/>
          <w:sz w:val="24"/>
          <w:szCs w:val="24"/>
        </w:rPr>
        <w:t xml:space="preserve">como finalidade: </w:t>
      </w:r>
      <w:r w:rsidRPr="00C30E27">
        <w:rPr>
          <w:rFonts w:ascii="Times New Roman" w:hAnsi="Times New Roman" w:cs="Times New Roman"/>
          <w:color w:val="000000"/>
          <w:sz w:val="24"/>
          <w:szCs w:val="24"/>
        </w:rPr>
        <w:t xml:space="preserve">O Governo Municipal, planeja realizar procedimento licitatório, na modalidade de concorrência pública, para delegar à terceiros a exploração do serviço de que trata a Lei nº 1.808/2010 e 2.010/2013 - </w:t>
      </w:r>
      <w:r w:rsidRPr="00C30E27">
        <w:rPr>
          <w:rFonts w:ascii="Times New Roman" w:hAnsi="Times New Roman" w:cs="Times New Roman"/>
          <w:i/>
          <w:color w:val="000000"/>
          <w:sz w:val="24"/>
          <w:szCs w:val="24"/>
        </w:rPr>
        <w:t>Remoção, guarda, o depósito e a venda de veículos removidos, apreendidos e retirados de circulação, em decorrência de infração de trânsito nas vias públicas do município de Anchieta,</w:t>
      </w:r>
      <w:r w:rsidRPr="00C30E27">
        <w:rPr>
          <w:rFonts w:ascii="Times New Roman" w:hAnsi="Times New Roman" w:cs="Times New Roman"/>
          <w:color w:val="000000"/>
          <w:sz w:val="24"/>
          <w:szCs w:val="24"/>
        </w:rPr>
        <w:t xml:space="preserve"> - mediante concessão de serviço público.</w:t>
      </w:r>
    </w:p>
    <w:p w:rsidR="00C30E27" w:rsidRPr="00C30E27" w:rsidRDefault="00C30E27" w:rsidP="00C30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E27">
        <w:rPr>
          <w:rFonts w:ascii="Times New Roman" w:hAnsi="Times New Roman" w:cs="Times New Roman"/>
          <w:color w:val="000000"/>
          <w:sz w:val="24"/>
          <w:szCs w:val="24"/>
        </w:rPr>
        <w:t>No entanto, faz-se necessário atualizar o preço público pelo serviço, bem como, ampliar os itens que deverão ser cumpridos pelo concessionário.</w:t>
      </w:r>
    </w:p>
    <w:p w:rsidR="00C30E27" w:rsidRPr="00C30E27" w:rsidRDefault="00C30E27" w:rsidP="00C30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E27">
        <w:rPr>
          <w:rFonts w:ascii="Times New Roman" w:hAnsi="Times New Roman" w:cs="Times New Roman"/>
          <w:color w:val="000000"/>
          <w:sz w:val="24"/>
          <w:szCs w:val="24"/>
        </w:rPr>
        <w:t>O Conselho Municipal de Trânsito, ao analisar as Leis 1.808/2010 e 2.010/2013, recomendou ao Governo Municipal as alterações que compõe este projeto de Lei, sendo:</w:t>
      </w:r>
    </w:p>
    <w:p w:rsidR="00C30E27" w:rsidRPr="00C30E27" w:rsidRDefault="00C30E27" w:rsidP="00C30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E27">
        <w:rPr>
          <w:rFonts w:ascii="Times New Roman" w:hAnsi="Times New Roman" w:cs="Times New Roman"/>
          <w:color w:val="000000"/>
          <w:sz w:val="24"/>
          <w:szCs w:val="24"/>
        </w:rPr>
        <w:t xml:space="preserve">- Acrescentar o requisito de que o permissionário deve dispor de área coberta para abrigar os veículos que porventura estejam danificados, atendendo as normas de vigilância sanitária, evitando assim o acúmulo de água das chuvas;  </w:t>
      </w:r>
    </w:p>
    <w:p w:rsidR="00C30E27" w:rsidRPr="00C30E27" w:rsidRDefault="00C30E27" w:rsidP="00C30E2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E27">
        <w:rPr>
          <w:rFonts w:ascii="Times New Roman" w:hAnsi="Times New Roman" w:cs="Times New Roman"/>
          <w:color w:val="000000"/>
          <w:sz w:val="24"/>
          <w:szCs w:val="24"/>
        </w:rPr>
        <w:t xml:space="preserve">- Reajustar o preço público pelo serviço, que passará ser de 1,5 (um virgula cinco) UFRM para os veículos </w:t>
      </w:r>
      <w:r w:rsidRPr="00C30E27">
        <w:rPr>
          <w:rFonts w:ascii="Times New Roman" w:hAnsi="Times New Roman" w:cs="Times New Roman"/>
          <w:sz w:val="24"/>
          <w:szCs w:val="24"/>
        </w:rPr>
        <w:t xml:space="preserve">descritos no art. 96, II, a: 2, 3, 4, 5, 6 e 7; b: 1, 2, 3, 4 e 5, do CTB no perímetro urbano de Anchieta, e com distância de até 40 km, e </w:t>
      </w:r>
      <w:r w:rsidR="002D5FC9" w:rsidRPr="00C30E27">
        <w:rPr>
          <w:rFonts w:ascii="Times New Roman" w:hAnsi="Times New Roman" w:cs="Times New Roman"/>
          <w:sz w:val="24"/>
          <w:szCs w:val="24"/>
        </w:rPr>
        <w:t xml:space="preserve">de </w:t>
      </w:r>
      <w:r w:rsidR="002D5FC9" w:rsidRPr="00C30E2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30E27">
        <w:rPr>
          <w:rFonts w:ascii="Times New Roman" w:hAnsi="Times New Roman" w:cs="Times New Roman"/>
          <w:color w:val="000000"/>
          <w:sz w:val="24"/>
          <w:szCs w:val="24"/>
        </w:rPr>
        <w:t xml:space="preserve">,00 (Dois) UFRM </w:t>
      </w:r>
      <w:r w:rsidRPr="00C30E27">
        <w:rPr>
          <w:rFonts w:ascii="Times New Roman" w:hAnsi="Times New Roman" w:cs="Times New Roman"/>
          <w:sz w:val="24"/>
          <w:szCs w:val="24"/>
        </w:rPr>
        <w:t xml:space="preserve">aos veículos descritos no art. 96, II, a: 8, 9, 11 e 12; b: 6, 7 e 8; c: 1, 2 e 3 do CTB, no perímetro urbano de Anchieta e com distância de até </w:t>
      </w:r>
      <w:smartTag w:uri="urn:schemas-microsoft-com:office:smarttags" w:element="metricconverter">
        <w:smartTagPr>
          <w:attr w:name="ProductID" w:val="40 km"/>
        </w:smartTagPr>
        <w:r w:rsidRPr="00C30E27">
          <w:rPr>
            <w:rFonts w:ascii="Times New Roman" w:hAnsi="Times New Roman" w:cs="Times New Roman"/>
            <w:sz w:val="24"/>
            <w:szCs w:val="24"/>
          </w:rPr>
          <w:t>40 km</w:t>
        </w:r>
      </w:smartTag>
      <w:r w:rsidRPr="00C30E27">
        <w:rPr>
          <w:rFonts w:ascii="Times New Roman" w:hAnsi="Times New Roman" w:cs="Times New Roman"/>
          <w:sz w:val="24"/>
          <w:szCs w:val="24"/>
        </w:rPr>
        <w:t xml:space="preserve"> em 2,0 (dois) UFRM.</w:t>
      </w:r>
    </w:p>
    <w:p w:rsidR="00C30E27" w:rsidRPr="00C30E27" w:rsidRDefault="00C30E27" w:rsidP="00C30E2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C30E27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0E27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0E27">
        <w:rPr>
          <w:rFonts w:ascii="Times New Roman" w:hAnsi="Times New Roman" w:cs="Times New Roman"/>
          <w:color w:val="auto"/>
        </w:rPr>
        <w:t xml:space="preserve">É o parecer. </w:t>
      </w: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C30E27" w:rsidRPr="00C30E27" w:rsidRDefault="00C30E27" w:rsidP="00C30E2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C30E27" w:rsidRPr="00C30E27" w:rsidRDefault="00C30E27" w:rsidP="00C30E27">
      <w:pPr>
        <w:pStyle w:val="Default"/>
        <w:spacing w:before="120" w:after="120" w:line="288" w:lineRule="auto"/>
        <w:jc w:val="both"/>
        <w:rPr>
          <w:rFonts w:ascii="Times New Roman" w:hAnsi="Times New Roman" w:cs="Times New Roman"/>
          <w:b/>
          <w:color w:val="auto"/>
        </w:rPr>
      </w:pPr>
      <w:r w:rsidRPr="00C30E27">
        <w:rPr>
          <w:rFonts w:ascii="Times New Roman" w:hAnsi="Times New Roman" w:cs="Times New Roman"/>
          <w:b/>
          <w:color w:val="auto"/>
        </w:rPr>
        <w:lastRenderedPageBreak/>
        <w:t>VOTO</w:t>
      </w:r>
    </w:p>
    <w:p w:rsidR="00C30E27" w:rsidRPr="00C30E27" w:rsidRDefault="00C30E27" w:rsidP="00C30E2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n.039/2018.</w:t>
      </w:r>
    </w:p>
    <w:p w:rsidR="00C30E27" w:rsidRPr="00C30E27" w:rsidRDefault="00C30E27" w:rsidP="00C30E27">
      <w:pPr>
        <w:jc w:val="both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C30E27" w:rsidRPr="00C30E27" w:rsidRDefault="00C30E27" w:rsidP="00C30E27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C30E27">
        <w:rPr>
          <w:rFonts w:ascii="Times New Roman" w:hAnsi="Times New Roman" w:cs="Times New Roman"/>
          <w:b/>
          <w:color w:val="auto"/>
        </w:rPr>
        <w:t xml:space="preserve">Anchieta/SC, 26 de setembro de 2018. </w:t>
      </w:r>
    </w:p>
    <w:p w:rsidR="00C30E27" w:rsidRPr="00C30E27" w:rsidRDefault="00C30E27" w:rsidP="00C30E27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C30E27" w:rsidRPr="00C30E27" w:rsidRDefault="00C30E27" w:rsidP="00C30E27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30E27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C30E27" w:rsidRPr="00C30E27" w:rsidRDefault="00C30E27" w:rsidP="00C30E2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30E27" w:rsidRPr="00C30E27" w:rsidRDefault="00C30E27" w:rsidP="00C30E27">
      <w:pPr>
        <w:rPr>
          <w:rFonts w:ascii="Times New Roman" w:hAnsi="Times New Roman" w:cs="Times New Roman"/>
        </w:rPr>
      </w:pPr>
    </w:p>
    <w:p w:rsidR="008A160A" w:rsidRPr="00C30E27" w:rsidRDefault="008A160A">
      <w:pPr>
        <w:rPr>
          <w:rFonts w:ascii="Times New Roman" w:hAnsi="Times New Roman" w:cs="Times New Roman"/>
        </w:rPr>
      </w:pPr>
    </w:p>
    <w:sectPr w:rsidR="008A160A" w:rsidRPr="00C30E27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27"/>
    <w:rsid w:val="00004280"/>
    <w:rsid w:val="002D5FC9"/>
    <w:rsid w:val="008A160A"/>
    <w:rsid w:val="00C30E27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3947B-3FFA-4B28-AE35-A5FAA6CD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E2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0E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Angelica Antoneli</cp:lastModifiedBy>
  <cp:revision>2</cp:revision>
  <cp:lastPrinted>2018-10-01T13:27:00Z</cp:lastPrinted>
  <dcterms:created xsi:type="dcterms:W3CDTF">2018-10-15T13:43:00Z</dcterms:created>
  <dcterms:modified xsi:type="dcterms:W3CDTF">2018-10-15T13:43:00Z</dcterms:modified>
</cp:coreProperties>
</file>