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D3" w:rsidRPr="00302ED8" w:rsidRDefault="00E26CD3" w:rsidP="00E26CD3">
      <w:pPr>
        <w:keepNext/>
        <w:spacing w:after="0" w:line="240" w:lineRule="auto"/>
        <w:ind w:right="-286"/>
        <w:jc w:val="center"/>
        <w:outlineLvl w:val="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</w:pPr>
      <w:r w:rsidRPr="00302E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  <w:t>PROJETO DE LEI COMPLEMENTAR DO LEGISLATIVO Nº 001/2019</w:t>
      </w:r>
    </w:p>
    <w:p w:rsidR="00E26CD3" w:rsidRPr="006552B7" w:rsidRDefault="00E26CD3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E26CD3" w:rsidRPr="006552B7" w:rsidRDefault="00E26CD3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after="0" w:line="240" w:lineRule="auto"/>
        <w:ind w:left="1843" w:right="1132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RECONHECE, DELIMITA E DENOMINA O BAIRRO SÃO PAULO ALTO E DÁ OUTRAS PROVIDÊNCIAS.</w:t>
      </w:r>
    </w:p>
    <w:p w:rsidR="00E26CD3" w:rsidRPr="006552B7" w:rsidRDefault="00E26CD3" w:rsidP="00E26CD3">
      <w:pPr>
        <w:spacing w:after="0" w:line="240" w:lineRule="auto"/>
        <w:ind w:left="3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6CD3" w:rsidRPr="006552B7" w:rsidRDefault="00E26CD3" w:rsidP="00E26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6CD3" w:rsidRPr="006552B7" w:rsidRDefault="00E26CD3" w:rsidP="00E26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</w:t>
      </w: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26CD3" w:rsidRPr="006552B7" w:rsidRDefault="00E26CD3" w:rsidP="00E26CD3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Prefeito Municipal de Anchieta, Estado de Santa Catarina;</w:t>
      </w:r>
    </w:p>
    <w:p w:rsidR="00E26CD3" w:rsidRPr="006552B7" w:rsidRDefault="00E26CD3" w:rsidP="00E26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6CD3" w:rsidRPr="006552B7" w:rsidRDefault="00E26CD3" w:rsidP="00E26C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a todos os habitantes deste Município que a                                                     Câmara Municipal de Vereadores aprovou e eu sanciono a seguinte Lei:</w:t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1º. Fica reconhecido e denominado, pelo poder público municipal, o Bairro São Paulo Alto, nos limites do Loteamento Alto da Colina até ao Rodovia 161, em ambas as margens da</w:t>
      </w:r>
      <w:r w:rsidRPr="00655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Rua Professor Valdir Roberto Scholtze, em ambas as margens, em toda sua extensão naquele bairro, até o limite com o Bairro Xavantes. </w:t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2º. No prazo de 180 dias da publicação dessa Lei Complementar, Executivo Municipal, por seu órgão competente, deverá inserir no mapa local o nome do Bairro São Paulo Alto e promover a adequação do Anexo I, do Plano Diretor, instituído pela Lei Complementar nº 026/2010, de 21 de dezembro de 2010.  </w:t>
      </w: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3º</w:t>
      </w:r>
      <w:r w:rsidRPr="00655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Lei entrará em vigor na data de sua publicação. </w:t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hAnsi="Times New Roman" w:cs="Times New Roman"/>
          <w:sz w:val="24"/>
          <w:szCs w:val="24"/>
        </w:rPr>
        <w:t>Sala das Sessões da Câmara Municipal de Vereadores de Anchieta - SC, 23 de Janeiro de 2019.</w:t>
      </w: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 w:rsidP="00E26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2B7">
        <w:rPr>
          <w:rFonts w:ascii="Times New Roman" w:hAnsi="Times New Roman" w:cs="Times New Roman"/>
          <w:sz w:val="24"/>
          <w:szCs w:val="24"/>
        </w:rPr>
        <w:t>___</w:t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p w:rsidR="00E26CD3" w:rsidRPr="006552B7" w:rsidRDefault="00E26CD3" w:rsidP="00E26CD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52B7">
        <w:rPr>
          <w:rFonts w:ascii="Times New Roman" w:hAnsi="Times New Roman" w:cs="Times New Roman"/>
          <w:b/>
          <w:caps/>
          <w:sz w:val="24"/>
          <w:szCs w:val="24"/>
        </w:rPr>
        <w:t xml:space="preserve">IVO SCHAEFFER </w:t>
      </w:r>
    </w:p>
    <w:p w:rsidR="00E26CD3" w:rsidRPr="006552B7" w:rsidRDefault="00E26CD3" w:rsidP="00E26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2B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26CD3" w:rsidRPr="006552B7" w:rsidRDefault="00E26CD3" w:rsidP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E26CD3" w:rsidRPr="006552B7" w:rsidRDefault="00E26CD3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52B7" w:rsidRPr="006552B7" w:rsidRDefault="006552B7" w:rsidP="00E26CD3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 localidade do Bairro São Paulo Alto já é reconhecido como tal pelos seus moradores e pela população anchietense em geral. </w:t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O Poder público, pela Lei nº 2.224, de 17 de dezembro de 2015, reconheceu e denominou os logradouros públicos daquele bairro, como </w:t>
      </w: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Rua Professor Valdir Roberto Scholt</w:t>
      </w:r>
      <w:r w:rsid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ze e Servidão Ângelo </w:t>
      </w:r>
      <w:proofErr w:type="spellStart"/>
      <w:r w:rsid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Didomênico</w:t>
      </w:r>
      <w:proofErr w:type="spellEnd"/>
      <w:r w:rsid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Porém, não há legislação denominado o bairro e os serviços postais ainda não atente aquele bairro por considerar zona rural.</w:t>
      </w: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5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proposta é feita por Lei Complementar porque determina ajuste no Anexo I, do Plano Diretor, que também foi instituído por Lei Complementar.  </w:t>
      </w:r>
    </w:p>
    <w:p w:rsidR="006552B7" w:rsidRPr="006552B7" w:rsidRDefault="006552B7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26CD3" w:rsidRPr="006552B7" w:rsidRDefault="00E26CD3" w:rsidP="00E26CD3">
      <w:pPr>
        <w:keepNext/>
        <w:spacing w:before="120" w:after="120" w:line="240" w:lineRule="auto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6552B7">
        <w:rPr>
          <w:rFonts w:ascii="Times New Roman" w:hAnsi="Times New Roman" w:cs="Times New Roman"/>
          <w:sz w:val="24"/>
          <w:szCs w:val="24"/>
        </w:rPr>
        <w:t>Sala das Sessões da Câmara Municipal de Vereadores de Anchieta - SC, em 23 de janeiro de 2019.</w:t>
      </w:r>
    </w:p>
    <w:p w:rsidR="00E26CD3" w:rsidRPr="006552B7" w:rsidRDefault="00E26CD3" w:rsidP="00E26CD3">
      <w:pPr>
        <w:jc w:val="both"/>
        <w:rPr>
          <w:rFonts w:ascii="Times New Roman" w:hAnsi="Times New Roman" w:cs="Times New Roman"/>
          <w:sz w:val="24"/>
          <w:szCs w:val="24"/>
        </w:rPr>
      </w:pPr>
      <w:r w:rsidRPr="006552B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52B7" w:rsidRPr="006552B7" w:rsidRDefault="006552B7" w:rsidP="00E26C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CD3" w:rsidRPr="006552B7" w:rsidRDefault="00E26CD3" w:rsidP="00E26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2B7">
        <w:rPr>
          <w:rFonts w:ascii="Times New Roman" w:hAnsi="Times New Roman" w:cs="Times New Roman"/>
          <w:sz w:val="24"/>
          <w:szCs w:val="24"/>
        </w:rPr>
        <w:t>___</w:t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</w:r>
      <w:r w:rsidRPr="006552B7"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p w:rsidR="00E26CD3" w:rsidRPr="006552B7" w:rsidRDefault="00E26CD3" w:rsidP="00E26CD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52B7">
        <w:rPr>
          <w:rFonts w:ascii="Times New Roman" w:hAnsi="Times New Roman" w:cs="Times New Roman"/>
          <w:b/>
          <w:caps/>
          <w:sz w:val="24"/>
          <w:szCs w:val="24"/>
        </w:rPr>
        <w:t xml:space="preserve">IVO SCHAEFFER </w:t>
      </w:r>
    </w:p>
    <w:p w:rsidR="00E26CD3" w:rsidRPr="006552B7" w:rsidRDefault="00E26CD3" w:rsidP="00E26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2B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26CD3" w:rsidRPr="006552B7" w:rsidRDefault="00E26CD3">
      <w:pPr>
        <w:rPr>
          <w:rFonts w:ascii="Times New Roman" w:hAnsi="Times New Roman" w:cs="Times New Roman"/>
          <w:sz w:val="24"/>
          <w:szCs w:val="24"/>
        </w:rPr>
      </w:pPr>
    </w:p>
    <w:sectPr w:rsidR="00E26CD3" w:rsidRPr="006552B7" w:rsidSect="00302ED8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D3"/>
    <w:rsid w:val="000C0ACD"/>
    <w:rsid w:val="00302ED8"/>
    <w:rsid w:val="006552B7"/>
    <w:rsid w:val="008A160A"/>
    <w:rsid w:val="00D450A5"/>
    <w:rsid w:val="00E26CD3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200E1-FC77-4EAF-8FC3-A1D4923E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D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2019-01-21T17:12:00Z</cp:lastPrinted>
  <dcterms:created xsi:type="dcterms:W3CDTF">2019-01-21T17:13:00Z</dcterms:created>
  <dcterms:modified xsi:type="dcterms:W3CDTF">2019-01-21T17:13:00Z</dcterms:modified>
</cp:coreProperties>
</file>