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25" w:rsidRPr="000021CF" w:rsidRDefault="00E14225" w:rsidP="00E14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</w:rPr>
        <w:t>EXCELENTÍSSIMA SENHORA PRESIDENTE DA CÂMARA MUNICIPAL DE VEREADORES DE ANCHIETA/SC.</w:t>
      </w:r>
    </w:p>
    <w:p w:rsidR="00E14225" w:rsidRPr="000021CF" w:rsidRDefault="00E14225" w:rsidP="00E142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4225" w:rsidRPr="000021CF" w:rsidRDefault="00E14225" w:rsidP="00E1422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  <w:u w:val="single"/>
        </w:rPr>
        <w:t>INDICAÇÃO Nº069/2019</w:t>
      </w:r>
    </w:p>
    <w:p w:rsidR="006E5D00" w:rsidRPr="000021CF" w:rsidRDefault="000021CF" w:rsidP="000021CF">
      <w:pPr>
        <w:jc w:val="both"/>
        <w:rPr>
          <w:rFonts w:ascii="Times New Roman" w:hAnsi="Times New Roman" w:cs="Times New Roman"/>
          <w:sz w:val="24"/>
          <w:szCs w:val="24"/>
        </w:rPr>
      </w:pPr>
      <w:r w:rsidRPr="000021CF">
        <w:rPr>
          <w:rFonts w:ascii="Times New Roman" w:hAnsi="Times New Roman" w:cs="Times New Roman"/>
          <w:sz w:val="24"/>
          <w:szCs w:val="24"/>
        </w:rPr>
        <w:tab/>
      </w:r>
      <w:r w:rsidR="00E14225" w:rsidRPr="000021CF">
        <w:rPr>
          <w:rFonts w:ascii="Times New Roman" w:hAnsi="Times New Roman" w:cs="Times New Roman"/>
          <w:sz w:val="24"/>
          <w:szCs w:val="24"/>
        </w:rPr>
        <w:t xml:space="preserve">Apresentada pela vereadora Maria Helena Trentin da bancada do MDB, com assento na Egrégia Corte Legislativa, que esta subscreve, depois de cumpridas todas as formalidades legais e regimentais, apresenta e requer, se aprovada for, seja encaminhado expediente ao Prefeito Municipal Sr. Ivan Canci e ao Secretário de Desenvolvimento Local Sr. Claudecir Vieira a indicação proposta pelo vereador suplente Kaiano Ângelo Stefanello Brassiani: </w:t>
      </w:r>
    </w:p>
    <w:p w:rsidR="006E5D00" w:rsidRPr="000021CF" w:rsidRDefault="00E14225" w:rsidP="006E5D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:rsidR="00E14225" w:rsidRPr="000021CF" w:rsidRDefault="00E14225" w:rsidP="000021CF">
      <w:pPr>
        <w:jc w:val="both"/>
        <w:rPr>
          <w:rFonts w:ascii="Times New Roman" w:hAnsi="Times New Roman" w:cs="Times New Roman"/>
          <w:sz w:val="24"/>
          <w:szCs w:val="24"/>
        </w:rPr>
      </w:pPr>
      <w:r w:rsidRPr="000021CF">
        <w:rPr>
          <w:rFonts w:ascii="Times New Roman" w:hAnsi="Times New Roman" w:cs="Times New Roman"/>
          <w:sz w:val="24"/>
          <w:szCs w:val="24"/>
        </w:rPr>
        <w:t xml:space="preserve"> </w:t>
      </w:r>
      <w:r w:rsidR="000021CF" w:rsidRPr="000021CF">
        <w:rPr>
          <w:rFonts w:ascii="Times New Roman" w:hAnsi="Times New Roman" w:cs="Times New Roman"/>
          <w:sz w:val="24"/>
          <w:szCs w:val="24"/>
        </w:rPr>
        <w:tab/>
      </w:r>
      <w:r w:rsidRPr="000021CF">
        <w:rPr>
          <w:rFonts w:ascii="Times New Roman" w:hAnsi="Times New Roman" w:cs="Times New Roman"/>
          <w:sz w:val="24"/>
          <w:szCs w:val="24"/>
        </w:rPr>
        <w:t>Requer seja efetuado seminário municipal do turismo para capacitar os prestadores de serviços de turismo do Município de Anchieta, a fim de que possam efetuar o cadastram</w:t>
      </w:r>
      <w:r w:rsidR="000021CF" w:rsidRPr="000021CF">
        <w:rPr>
          <w:rFonts w:ascii="Times New Roman" w:hAnsi="Times New Roman" w:cs="Times New Roman"/>
          <w:sz w:val="24"/>
          <w:szCs w:val="24"/>
        </w:rPr>
        <w:t>ento no Cadast</w:t>
      </w:r>
      <w:r w:rsidR="008A702F" w:rsidRPr="000021CF">
        <w:rPr>
          <w:rFonts w:ascii="Times New Roman" w:hAnsi="Times New Roman" w:cs="Times New Roman"/>
          <w:sz w:val="24"/>
          <w:szCs w:val="24"/>
        </w:rPr>
        <w:t>ur</w:t>
      </w:r>
      <w:r w:rsidR="00AB213E" w:rsidRPr="000021CF">
        <w:rPr>
          <w:rFonts w:ascii="Times New Roman" w:hAnsi="Times New Roman" w:cs="Times New Roman"/>
          <w:sz w:val="24"/>
          <w:szCs w:val="24"/>
        </w:rPr>
        <w:t xml:space="preserve"> (</w:t>
      </w:r>
      <w:r w:rsidR="000021CF" w:rsidRPr="000021CF">
        <w:rPr>
          <w:rFonts w:ascii="Times New Roman" w:hAnsi="Times New Roman" w:cs="Times New Roman"/>
          <w:sz w:val="24"/>
          <w:szCs w:val="24"/>
        </w:rPr>
        <w:t>https://cadastur.turismo.gov.br/) e</w:t>
      </w:r>
      <w:r w:rsidRPr="000021CF">
        <w:rPr>
          <w:rFonts w:ascii="Times New Roman" w:hAnsi="Times New Roman" w:cs="Times New Roman"/>
          <w:sz w:val="24"/>
          <w:szCs w:val="24"/>
        </w:rPr>
        <w:t xml:space="preserve"> acessar as linhas de créditos especiais do Fundo Geral do Turismo – FUNGETUR para investir em infraestrutura de turismo. </w:t>
      </w:r>
      <w:bookmarkStart w:id="0" w:name="_GoBack"/>
      <w:bookmarkEnd w:id="0"/>
    </w:p>
    <w:p w:rsidR="00E14225" w:rsidRPr="000021CF" w:rsidRDefault="00E14225" w:rsidP="00E14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225" w:rsidRPr="000021CF" w:rsidRDefault="00E14225" w:rsidP="00E1422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E14225" w:rsidRPr="000021CF" w:rsidRDefault="00E14225" w:rsidP="000021C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1CF">
        <w:rPr>
          <w:rFonts w:ascii="Times New Roman" w:hAnsi="Times New Roman" w:cs="Times New Roman"/>
          <w:sz w:val="24"/>
          <w:szCs w:val="24"/>
        </w:rPr>
        <w:t xml:space="preserve">            O município de Anchieta tem belas paisagens, águas, cascatas, fauna e flora. Além do mais, nosso pequeno município já vem despertando para o turismo, na frente de outros municípios maiores, juntamente com nossa população demonstrando assim uma direção no referido sentido. Há necessidade, portanto, de debater com nossa população para onde queremos ir. O ciclo do milho, do fumo, bem como outros, já passaram. No momento parece ser a maior renda do agricultor, proveniente da bacia leiteira. Quando terminar o ciclo do leite, o que vamos fazer? Nossa indústria e comercio não conseguem dar muito emprego para a população. O turismo pode atrair pessoas e renda. Mas, como todo o empreendimento, o turismo também demanda investimentos em infraestrutura para garantir segurança e conforto aos usuários. Portanto, cabe ao município incentivar o cadastramento dos empreendedores no Ministério do Turismo para acessar os créditos de que necessitam para tornar seus empreendimentos mais competitivos. Sala de sessões da  </w:t>
      </w:r>
    </w:p>
    <w:p w:rsidR="00E14225" w:rsidRPr="000021CF" w:rsidRDefault="00E14225" w:rsidP="00E14225">
      <w:pPr>
        <w:jc w:val="both"/>
        <w:rPr>
          <w:rFonts w:ascii="Times New Roman" w:hAnsi="Times New Roman" w:cs="Times New Roman"/>
          <w:sz w:val="24"/>
          <w:szCs w:val="24"/>
        </w:rPr>
      </w:pPr>
      <w:r w:rsidRPr="000021CF">
        <w:rPr>
          <w:rFonts w:ascii="Times New Roman" w:hAnsi="Times New Roman" w:cs="Times New Roman"/>
          <w:sz w:val="24"/>
          <w:szCs w:val="24"/>
        </w:rPr>
        <w:t xml:space="preserve">                Câmara Municipal de Ve</w:t>
      </w:r>
      <w:r w:rsidR="000021CF" w:rsidRPr="000021CF">
        <w:rPr>
          <w:rFonts w:ascii="Times New Roman" w:hAnsi="Times New Roman" w:cs="Times New Roman"/>
          <w:sz w:val="24"/>
          <w:szCs w:val="24"/>
        </w:rPr>
        <w:t>readores de Anchieta – SC, em 15</w:t>
      </w:r>
      <w:r w:rsidRPr="000021CF">
        <w:rPr>
          <w:rFonts w:ascii="Times New Roman" w:hAnsi="Times New Roman" w:cs="Times New Roman"/>
          <w:sz w:val="24"/>
          <w:szCs w:val="24"/>
        </w:rPr>
        <w:t xml:space="preserve"> de outubro de 2019. </w:t>
      </w:r>
    </w:p>
    <w:p w:rsidR="00E14225" w:rsidRPr="000021CF" w:rsidRDefault="00E14225" w:rsidP="00E14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225" w:rsidRPr="000021CF" w:rsidRDefault="00E14225" w:rsidP="00E14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225" w:rsidRPr="000021CF" w:rsidRDefault="00E14225" w:rsidP="00E14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225" w:rsidRPr="000021CF" w:rsidRDefault="00E14225" w:rsidP="00E142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E14225" w:rsidRPr="000021CF" w:rsidRDefault="00E14225" w:rsidP="00E142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1CF">
        <w:rPr>
          <w:rFonts w:ascii="Times New Roman" w:hAnsi="Times New Roman" w:cs="Times New Roman"/>
          <w:b/>
          <w:bCs/>
          <w:sz w:val="24"/>
          <w:szCs w:val="24"/>
        </w:rPr>
        <w:t>Maria Helena Trentin</w:t>
      </w:r>
    </w:p>
    <w:p w:rsidR="00E14225" w:rsidRPr="000021CF" w:rsidRDefault="00E14225" w:rsidP="00E14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21CF">
        <w:rPr>
          <w:rFonts w:ascii="Times New Roman" w:hAnsi="Times New Roman" w:cs="Times New Roman"/>
          <w:sz w:val="24"/>
          <w:szCs w:val="24"/>
        </w:rPr>
        <w:t xml:space="preserve">Vereadora-Presidente </w:t>
      </w:r>
    </w:p>
    <w:sectPr w:rsidR="00E14225" w:rsidRPr="000021CF" w:rsidSect="00E14225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25"/>
    <w:rsid w:val="000021CF"/>
    <w:rsid w:val="006E5D00"/>
    <w:rsid w:val="008A702F"/>
    <w:rsid w:val="00AB213E"/>
    <w:rsid w:val="00E1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4B0BC-D4FD-492C-83E6-41DF5F87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21C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2019-10-15T12:18:00Z</cp:lastPrinted>
  <dcterms:created xsi:type="dcterms:W3CDTF">2019-10-15T12:18:00Z</dcterms:created>
  <dcterms:modified xsi:type="dcterms:W3CDTF">2019-10-15T12:18:00Z</dcterms:modified>
</cp:coreProperties>
</file>