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646DB" w14:textId="77777777" w:rsidR="0051539E" w:rsidRPr="0051539E" w:rsidRDefault="0051539E" w:rsidP="0051539E">
      <w:pPr>
        <w:rPr>
          <w:rFonts w:ascii="Times New Roman" w:hAnsi="Times New Roman" w:cs="Times New Roman"/>
        </w:rPr>
      </w:pPr>
      <w:bookmarkStart w:id="0" w:name="_GoBack"/>
      <w:bookmarkEnd w:id="0"/>
    </w:p>
    <w:p w14:paraId="0AA256FD" w14:textId="6FA6E5D2" w:rsidR="0051539E" w:rsidRPr="0051539E" w:rsidRDefault="0051539E">
      <w:pPr>
        <w:rPr>
          <w:rFonts w:ascii="Times New Roman" w:hAnsi="Times New Roman" w:cs="Times New Roman"/>
        </w:rPr>
      </w:pPr>
    </w:p>
    <w:p w14:paraId="70CBA957" w14:textId="502C58C7" w:rsidR="0051539E" w:rsidRPr="0051539E" w:rsidRDefault="0051539E">
      <w:pPr>
        <w:rPr>
          <w:rFonts w:ascii="Times New Roman" w:hAnsi="Times New Roman" w:cs="Times New Roman"/>
        </w:rPr>
      </w:pPr>
    </w:p>
    <w:p w14:paraId="3CFF9710" w14:textId="77777777" w:rsidR="0051539E" w:rsidRPr="0051539E" w:rsidRDefault="0051539E" w:rsidP="0051539E">
      <w:pPr>
        <w:pStyle w:val="xmsonormal"/>
        <w:shd w:val="clear" w:color="auto" w:fill="FFFFFF"/>
        <w:spacing w:before="0" w:beforeAutospacing="0" w:after="160" w:afterAutospacing="0" w:line="235" w:lineRule="atLeast"/>
        <w:jc w:val="both"/>
        <w:rPr>
          <w:b/>
          <w:bCs/>
        </w:rPr>
      </w:pPr>
      <w:r w:rsidRPr="0051539E">
        <w:rPr>
          <w:b/>
          <w:bCs/>
        </w:rPr>
        <w:t>EXCELENTISSIMO SENHOR PRESIDENTE DA CÂMARA MUNICIPAL DE VEREADORES DE ANCHIETA SC</w:t>
      </w:r>
    </w:p>
    <w:p w14:paraId="34531422" w14:textId="77777777" w:rsidR="0051539E" w:rsidRPr="0051539E" w:rsidRDefault="0051539E" w:rsidP="0051539E">
      <w:pPr>
        <w:pStyle w:val="xmsonormal"/>
        <w:shd w:val="clear" w:color="auto" w:fill="FFFFFF"/>
        <w:spacing w:before="0" w:beforeAutospacing="0" w:after="160" w:afterAutospacing="0" w:line="235" w:lineRule="atLeast"/>
        <w:jc w:val="both"/>
      </w:pPr>
    </w:p>
    <w:p w14:paraId="72383597" w14:textId="77777777" w:rsidR="0051539E" w:rsidRPr="0051539E" w:rsidRDefault="0051539E" w:rsidP="0051539E">
      <w:pPr>
        <w:pStyle w:val="xmsonormal"/>
        <w:shd w:val="clear" w:color="auto" w:fill="FFFFFF"/>
        <w:spacing w:before="0" w:beforeAutospacing="0" w:after="160" w:afterAutospacing="0" w:line="235" w:lineRule="atLeast"/>
        <w:jc w:val="center"/>
        <w:rPr>
          <w:b/>
          <w:bCs/>
          <w:u w:val="single"/>
        </w:rPr>
      </w:pPr>
      <w:r w:rsidRPr="0051539E">
        <w:rPr>
          <w:b/>
          <w:bCs/>
          <w:u w:val="single"/>
        </w:rPr>
        <w:t>MOÇÃO DE APELO Nº019/2020</w:t>
      </w:r>
      <w:bookmarkStart w:id="1" w:name="_gjdgxs" w:colFirst="0" w:colLast="0"/>
      <w:bookmarkEnd w:id="1"/>
    </w:p>
    <w:p w14:paraId="7554F75E" w14:textId="5307CD5F" w:rsidR="0051539E" w:rsidRPr="0051539E" w:rsidRDefault="0051539E" w:rsidP="0051539E">
      <w:pPr>
        <w:pStyle w:val="xmsonormal"/>
        <w:shd w:val="clear" w:color="auto" w:fill="FFFFFF"/>
        <w:spacing w:before="0" w:beforeAutospacing="0" w:after="0" w:afterAutospacing="0" w:line="235" w:lineRule="atLeast"/>
        <w:jc w:val="both"/>
      </w:pPr>
      <w:r w:rsidRPr="0051539E">
        <w:rPr>
          <w:rFonts w:eastAsia="Arial"/>
        </w:rPr>
        <w:br/>
      </w:r>
      <w:r w:rsidRPr="0051539E">
        <w:rPr>
          <w:rFonts w:eastAsia="Arial"/>
          <w:highlight w:val="white"/>
        </w:rPr>
        <w:t xml:space="preserve">        </w:t>
      </w:r>
      <w:r w:rsidRPr="0051539E">
        <w:rPr>
          <w:rFonts w:eastAsia="Arial"/>
          <w:highlight w:val="white"/>
        </w:rPr>
        <w:tab/>
      </w:r>
      <w:r w:rsidRPr="0051539E">
        <w:rPr>
          <w:rFonts w:eastAsia="Arial"/>
        </w:rPr>
        <w:t xml:space="preserve">  </w:t>
      </w:r>
      <w:r w:rsidRPr="0051539E">
        <w:t>Apresentad</w:t>
      </w:r>
      <w:r w:rsidR="00E404A4">
        <w:t>o</w:t>
      </w:r>
      <w:r w:rsidRPr="0051539E">
        <w:t xml:space="preserve"> pel</w:t>
      </w:r>
      <w:r w:rsidR="00E404A4">
        <w:t>os</w:t>
      </w:r>
      <w:r w:rsidRPr="0051539E">
        <w:t xml:space="preserve"> vereador</w:t>
      </w:r>
      <w:r w:rsidR="00E404A4">
        <w:t>es que abaixo subscrevem</w:t>
      </w:r>
      <w:r w:rsidRPr="0051539E">
        <w:t xml:space="preserve">, com assento na Egrégia Corte Legislativa que esta subscreve na forma regimental, após cumpridas todas as formalidades legais, o encaminhamento desta </w:t>
      </w:r>
      <w:r w:rsidRPr="0051539E">
        <w:rPr>
          <w:b/>
          <w:bCs/>
        </w:rPr>
        <w:t>MOÇÃO de APELO</w:t>
      </w:r>
      <w:r w:rsidRPr="0051539E">
        <w:t xml:space="preserve"> ao Senhor </w:t>
      </w:r>
      <w:r w:rsidRPr="0051539E">
        <w:rPr>
          <w:b/>
          <w:bCs/>
        </w:rPr>
        <w:t>Ivan Jose Canci</w:t>
      </w:r>
      <w:r w:rsidRPr="0051539E">
        <w:t xml:space="preserve">, Prefeito Municipal e ao Senhor </w:t>
      </w:r>
      <w:r w:rsidRPr="0051539E">
        <w:rPr>
          <w:b/>
          <w:bCs/>
        </w:rPr>
        <w:t>Martinho Scantamburlo</w:t>
      </w:r>
      <w:r w:rsidRPr="0051539E">
        <w:t>, Secretário Municipal da Saúde, nos termos:</w:t>
      </w:r>
    </w:p>
    <w:p w14:paraId="57A2D0C0" w14:textId="77777777" w:rsidR="0051539E" w:rsidRPr="0051539E" w:rsidRDefault="0051539E" w:rsidP="0051539E">
      <w:pPr>
        <w:spacing w:before="240"/>
        <w:jc w:val="both"/>
        <w:rPr>
          <w:rFonts w:ascii="Times New Roman" w:hAnsi="Times New Roman" w:cs="Times New Roman"/>
          <w:sz w:val="24"/>
          <w:szCs w:val="24"/>
          <w:shd w:val="clear" w:color="auto" w:fill="FFFFFF"/>
        </w:rPr>
      </w:pPr>
      <w:r w:rsidRPr="0051539E">
        <w:rPr>
          <w:rFonts w:ascii="Times New Roman" w:hAnsi="Times New Roman" w:cs="Times New Roman"/>
        </w:rPr>
        <w:t xml:space="preserve">                 </w:t>
      </w:r>
      <w:r w:rsidRPr="0051539E">
        <w:rPr>
          <w:rFonts w:ascii="Times New Roman" w:hAnsi="Times New Roman" w:cs="Times New Roman"/>
          <w:b/>
          <w:sz w:val="24"/>
          <w:szCs w:val="24"/>
        </w:rPr>
        <w:t>Considerando</w:t>
      </w:r>
      <w:r w:rsidRPr="0051539E">
        <w:rPr>
          <w:rFonts w:ascii="Times New Roman" w:hAnsi="Times New Roman" w:cs="Times New Roman"/>
          <w:sz w:val="24"/>
          <w:szCs w:val="24"/>
        </w:rPr>
        <w:t xml:space="preserve"> que devido a pandemia os eventos sociais foram as primeiras atividades a serem canceladas, não sendo possível a retomada das mesmas em nenhum momento, o que é compreensível pois havia um grande risco de contagio</w:t>
      </w:r>
      <w:r w:rsidRPr="0051539E">
        <w:rPr>
          <w:rFonts w:ascii="Times New Roman" w:hAnsi="Times New Roman" w:cs="Times New Roman"/>
          <w:sz w:val="24"/>
          <w:szCs w:val="24"/>
          <w:shd w:val="clear" w:color="auto" w:fill="FFFFFF"/>
        </w:rPr>
        <w:t>;</w:t>
      </w:r>
    </w:p>
    <w:p w14:paraId="1C2F3C7B" w14:textId="77777777" w:rsidR="0051539E" w:rsidRPr="0051539E" w:rsidRDefault="0051539E" w:rsidP="0051539E">
      <w:pPr>
        <w:spacing w:before="240" w:after="0"/>
        <w:ind w:firstLine="708"/>
        <w:jc w:val="both"/>
        <w:rPr>
          <w:rFonts w:ascii="Times New Roman" w:hAnsi="Times New Roman" w:cs="Times New Roman"/>
          <w:sz w:val="24"/>
          <w:szCs w:val="24"/>
          <w:shd w:val="clear" w:color="auto" w:fill="FFFFFF"/>
        </w:rPr>
      </w:pPr>
      <w:r w:rsidRPr="0051539E">
        <w:rPr>
          <w:rFonts w:ascii="Times New Roman" w:hAnsi="Times New Roman" w:cs="Times New Roman"/>
          <w:b/>
          <w:sz w:val="24"/>
          <w:szCs w:val="24"/>
          <w:shd w:val="clear" w:color="auto" w:fill="FFFFFF"/>
        </w:rPr>
        <w:t xml:space="preserve">  Considerando</w:t>
      </w:r>
      <w:r w:rsidRPr="0051539E">
        <w:rPr>
          <w:rFonts w:ascii="Times New Roman" w:hAnsi="Times New Roman" w:cs="Times New Roman"/>
          <w:sz w:val="24"/>
          <w:szCs w:val="24"/>
          <w:shd w:val="clear" w:color="auto" w:fill="FFFFFF"/>
        </w:rPr>
        <w:t xml:space="preserve"> que outras atividades foram liberadas e não trouxeram prejuízos extras à saúde da população, sendo que algumas dessas atividades apresentam os mesmos riscos que os eventos sociais;  </w:t>
      </w:r>
    </w:p>
    <w:p w14:paraId="5B2FEF48" w14:textId="77777777" w:rsidR="0051539E" w:rsidRPr="0051539E" w:rsidRDefault="0051539E" w:rsidP="0051539E">
      <w:pPr>
        <w:spacing w:before="240" w:after="0"/>
        <w:ind w:firstLine="708"/>
        <w:jc w:val="both"/>
        <w:rPr>
          <w:rFonts w:ascii="Times New Roman" w:hAnsi="Times New Roman" w:cs="Times New Roman"/>
          <w:sz w:val="24"/>
          <w:szCs w:val="24"/>
        </w:rPr>
      </w:pPr>
      <w:r w:rsidRPr="0051539E">
        <w:rPr>
          <w:rFonts w:ascii="Times New Roman" w:hAnsi="Times New Roman" w:cs="Times New Roman"/>
          <w:b/>
          <w:sz w:val="24"/>
          <w:szCs w:val="24"/>
        </w:rPr>
        <w:t xml:space="preserve">  Considerando </w:t>
      </w:r>
      <w:r w:rsidRPr="0051539E">
        <w:rPr>
          <w:rFonts w:ascii="Times New Roman" w:hAnsi="Times New Roman" w:cs="Times New Roman"/>
          <w:sz w:val="24"/>
          <w:szCs w:val="24"/>
        </w:rPr>
        <w:t>que, durante esse tempo de isolamento houve grandes esforços voltados à conscientização e reeducação, quanto ao comportamento de prevenção de doenças;</w:t>
      </w:r>
    </w:p>
    <w:p w14:paraId="58FB8AA0" w14:textId="77777777" w:rsidR="0051539E" w:rsidRPr="0051539E" w:rsidRDefault="0051539E" w:rsidP="0051539E">
      <w:pPr>
        <w:spacing w:before="240"/>
        <w:jc w:val="both"/>
        <w:rPr>
          <w:rFonts w:ascii="Times New Roman" w:hAnsi="Times New Roman" w:cs="Times New Roman"/>
          <w:sz w:val="24"/>
          <w:szCs w:val="24"/>
        </w:rPr>
      </w:pPr>
      <w:r w:rsidRPr="0051539E">
        <w:rPr>
          <w:rFonts w:ascii="Times New Roman" w:hAnsi="Times New Roman" w:cs="Times New Roman"/>
          <w:sz w:val="24"/>
          <w:szCs w:val="24"/>
        </w:rPr>
        <w:tab/>
        <w:t xml:space="preserve">  </w:t>
      </w:r>
      <w:r w:rsidRPr="0051539E">
        <w:rPr>
          <w:rFonts w:ascii="Times New Roman" w:hAnsi="Times New Roman" w:cs="Times New Roman"/>
          <w:b/>
          <w:sz w:val="24"/>
          <w:szCs w:val="24"/>
        </w:rPr>
        <w:t>Considerando</w:t>
      </w:r>
      <w:r w:rsidRPr="0051539E">
        <w:rPr>
          <w:rFonts w:ascii="Times New Roman" w:hAnsi="Times New Roman" w:cs="Times New Roman"/>
          <w:sz w:val="24"/>
          <w:szCs w:val="24"/>
        </w:rPr>
        <w:t xml:space="preserve"> o grande número de profissionais que dependem direta e indiretamente dos eventos sociais para o seu sustento e estão em dificuldade financeira desde o início da pandemia;</w:t>
      </w:r>
    </w:p>
    <w:p w14:paraId="4502046D" w14:textId="77777777" w:rsidR="0051539E" w:rsidRPr="0051539E" w:rsidRDefault="0051539E" w:rsidP="0051539E">
      <w:pPr>
        <w:spacing w:before="240"/>
        <w:jc w:val="both"/>
        <w:rPr>
          <w:rFonts w:ascii="Times New Roman" w:hAnsi="Times New Roman" w:cs="Times New Roman"/>
          <w:sz w:val="24"/>
          <w:szCs w:val="24"/>
        </w:rPr>
      </w:pPr>
      <w:r w:rsidRPr="0051539E">
        <w:rPr>
          <w:rFonts w:ascii="Times New Roman" w:hAnsi="Times New Roman" w:cs="Times New Roman"/>
          <w:sz w:val="24"/>
          <w:szCs w:val="24"/>
        </w:rPr>
        <w:tab/>
        <w:t xml:space="preserve">  </w:t>
      </w:r>
      <w:r w:rsidRPr="0051539E">
        <w:rPr>
          <w:rFonts w:ascii="Times New Roman" w:hAnsi="Times New Roman" w:cs="Times New Roman"/>
          <w:b/>
          <w:sz w:val="24"/>
          <w:szCs w:val="24"/>
        </w:rPr>
        <w:t>Considerando</w:t>
      </w:r>
      <w:r w:rsidRPr="0051539E">
        <w:rPr>
          <w:rFonts w:ascii="Times New Roman" w:hAnsi="Times New Roman" w:cs="Times New Roman"/>
          <w:sz w:val="24"/>
          <w:szCs w:val="24"/>
        </w:rPr>
        <w:t xml:space="preserve"> ainda a portaria doa Secretaria do Estado da Saúde Nº 658, de 28 de agosto de 2020, que libera eventos sociais, congressos, palestras, seminários, feiras, exposições, atividades esportivas de caráter recreativo, cinemas, teatros, museus shows, espetáculos entre outros; </w:t>
      </w:r>
    </w:p>
    <w:p w14:paraId="79709D70" w14:textId="5201AA96" w:rsidR="0051539E" w:rsidRPr="0051539E" w:rsidRDefault="0051539E" w:rsidP="0051539E">
      <w:pPr>
        <w:spacing w:before="240"/>
        <w:jc w:val="both"/>
        <w:rPr>
          <w:rFonts w:ascii="Times New Roman" w:hAnsi="Times New Roman" w:cs="Times New Roman"/>
          <w:sz w:val="24"/>
          <w:szCs w:val="24"/>
        </w:rPr>
      </w:pPr>
      <w:r w:rsidRPr="0051539E">
        <w:rPr>
          <w:rFonts w:ascii="Times New Roman" w:hAnsi="Times New Roman" w:cs="Times New Roman"/>
          <w:sz w:val="24"/>
          <w:szCs w:val="24"/>
        </w:rPr>
        <w:tab/>
        <w:t xml:space="preserve">  </w:t>
      </w:r>
      <w:r w:rsidRPr="0051539E">
        <w:rPr>
          <w:rFonts w:ascii="Times New Roman" w:hAnsi="Times New Roman" w:cs="Times New Roman"/>
          <w:b/>
          <w:sz w:val="24"/>
          <w:szCs w:val="24"/>
        </w:rPr>
        <w:t xml:space="preserve">Considerando </w:t>
      </w:r>
      <w:r w:rsidRPr="0051539E">
        <w:rPr>
          <w:rFonts w:ascii="Times New Roman" w:hAnsi="Times New Roman" w:cs="Times New Roman"/>
          <w:sz w:val="24"/>
          <w:szCs w:val="24"/>
        </w:rPr>
        <w:t>a última atualização do mapa de risco potencial da Covid-19, realizada em 09/09/2020, apontando que a região Extremo Oeste de Santa Catarina reduziu o nível de contágio do Coronavírus de Grave para Alto. Sendo a região com o menor risco de contágio.</w:t>
      </w:r>
    </w:p>
    <w:p w14:paraId="24FA19DB" w14:textId="29BEA679" w:rsidR="0051539E" w:rsidRPr="0051539E" w:rsidRDefault="0051539E" w:rsidP="0051539E">
      <w:pPr>
        <w:spacing w:before="240"/>
        <w:jc w:val="both"/>
        <w:rPr>
          <w:rFonts w:ascii="Times New Roman" w:hAnsi="Times New Roman" w:cs="Times New Roman"/>
          <w:sz w:val="24"/>
          <w:szCs w:val="24"/>
        </w:rPr>
      </w:pPr>
    </w:p>
    <w:p w14:paraId="1205477A" w14:textId="6F93CCCA" w:rsidR="0051539E" w:rsidRPr="0051539E" w:rsidRDefault="0051539E" w:rsidP="0051539E">
      <w:pPr>
        <w:spacing w:before="240"/>
        <w:jc w:val="both"/>
        <w:rPr>
          <w:rFonts w:ascii="Times New Roman" w:hAnsi="Times New Roman" w:cs="Times New Roman"/>
          <w:sz w:val="24"/>
          <w:szCs w:val="24"/>
        </w:rPr>
      </w:pPr>
    </w:p>
    <w:p w14:paraId="14244770" w14:textId="4ED55673" w:rsidR="0051539E" w:rsidRPr="0051539E" w:rsidRDefault="0051539E" w:rsidP="0051539E">
      <w:pPr>
        <w:spacing w:before="240"/>
        <w:jc w:val="both"/>
        <w:rPr>
          <w:rFonts w:ascii="Times New Roman" w:hAnsi="Times New Roman" w:cs="Times New Roman"/>
          <w:sz w:val="24"/>
          <w:szCs w:val="24"/>
        </w:rPr>
      </w:pPr>
    </w:p>
    <w:p w14:paraId="69624D8C" w14:textId="7B45D08B" w:rsidR="0051539E" w:rsidRPr="0051539E" w:rsidRDefault="0051539E" w:rsidP="0051539E">
      <w:pPr>
        <w:spacing w:before="240"/>
        <w:jc w:val="both"/>
        <w:rPr>
          <w:rFonts w:ascii="Times New Roman" w:hAnsi="Times New Roman" w:cs="Times New Roman"/>
          <w:sz w:val="24"/>
          <w:szCs w:val="24"/>
        </w:rPr>
      </w:pPr>
    </w:p>
    <w:p w14:paraId="405E58C9" w14:textId="77777777" w:rsidR="0051539E" w:rsidRPr="0051539E" w:rsidRDefault="0051539E" w:rsidP="0051539E">
      <w:pPr>
        <w:spacing w:before="240"/>
        <w:jc w:val="both"/>
        <w:rPr>
          <w:rFonts w:ascii="Times New Roman" w:hAnsi="Times New Roman" w:cs="Times New Roman"/>
          <w:shd w:val="clear" w:color="auto" w:fill="FFFFFF"/>
        </w:rPr>
      </w:pPr>
    </w:p>
    <w:p w14:paraId="7054DBB4" w14:textId="77777777" w:rsidR="0051539E" w:rsidRPr="0051539E" w:rsidRDefault="0051539E" w:rsidP="0051539E">
      <w:pPr>
        <w:spacing w:before="240"/>
        <w:jc w:val="both"/>
        <w:rPr>
          <w:rFonts w:ascii="Times New Roman" w:hAnsi="Times New Roman" w:cs="Times New Roman"/>
          <w:b/>
          <w:bCs/>
          <w:sz w:val="24"/>
          <w:szCs w:val="24"/>
        </w:rPr>
      </w:pPr>
      <w:r w:rsidRPr="0051539E">
        <w:rPr>
          <w:rFonts w:ascii="Times New Roman" w:eastAsia="Arial" w:hAnsi="Times New Roman" w:cs="Times New Roman"/>
          <w:b/>
          <w:bCs/>
          <w:sz w:val="24"/>
          <w:szCs w:val="24"/>
        </w:rPr>
        <w:t xml:space="preserve">             APELA ÀS AUTORIDADES REPRESENTATIVAS DO MUNICIPIO DE ANCHIETA-SC, PARA QUE AUTORIZEM O RETORNO DOS EVENTOS SOCIAIS, DENTRO DAS NORMAS DE SEGURANÇA, SEGUINDO A PORTARIA SES Nº 658, DE 28 DE AGOSTO DE 2020 COMO TEM FEITO OUTROS MUNICIPIOS. </w:t>
      </w:r>
    </w:p>
    <w:p w14:paraId="027D78B6" w14:textId="7CE1EBB9" w:rsidR="0051539E" w:rsidRPr="0051539E" w:rsidRDefault="0037327F" w:rsidP="0051539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1539E" w:rsidRPr="0051539E">
        <w:rPr>
          <w:rFonts w:ascii="Times New Roman" w:hAnsi="Times New Roman" w:cs="Times New Roman"/>
          <w:sz w:val="24"/>
          <w:szCs w:val="24"/>
        </w:rPr>
        <w:t>Sala de sessões da Câmara Municipal de Vereadores de Anchieta-SC, em 16 de setembro de 2020.</w:t>
      </w:r>
    </w:p>
    <w:p w14:paraId="228C9C62" w14:textId="77777777" w:rsidR="0051539E" w:rsidRPr="0051539E" w:rsidRDefault="0051539E" w:rsidP="0051539E">
      <w:pPr>
        <w:jc w:val="center"/>
        <w:rPr>
          <w:rFonts w:ascii="Times New Roman" w:hAnsi="Times New Roman" w:cs="Times New Roman"/>
          <w:sz w:val="24"/>
          <w:szCs w:val="24"/>
        </w:rPr>
      </w:pPr>
    </w:p>
    <w:p w14:paraId="07583346" w14:textId="77777777" w:rsidR="0051539E" w:rsidRPr="0051539E" w:rsidRDefault="0051539E" w:rsidP="00E43ABA">
      <w:pPr>
        <w:jc w:val="both"/>
        <w:rPr>
          <w:rFonts w:ascii="Times New Roman" w:hAnsi="Times New Roman" w:cs="Times New Roman"/>
          <w:sz w:val="24"/>
          <w:szCs w:val="24"/>
        </w:rPr>
      </w:pPr>
    </w:p>
    <w:p w14:paraId="5DB3BC79" w14:textId="6888E460" w:rsidR="0051539E" w:rsidRPr="0051539E" w:rsidRDefault="0051539E" w:rsidP="00E43ABA">
      <w:pPr>
        <w:spacing w:after="0"/>
        <w:jc w:val="both"/>
        <w:rPr>
          <w:rFonts w:ascii="Times New Roman" w:hAnsi="Times New Roman" w:cs="Times New Roman"/>
          <w:sz w:val="24"/>
          <w:szCs w:val="24"/>
        </w:rPr>
      </w:pPr>
      <w:r w:rsidRPr="0051539E">
        <w:rPr>
          <w:rFonts w:ascii="Times New Roman" w:hAnsi="Times New Roman" w:cs="Times New Roman"/>
          <w:sz w:val="24"/>
          <w:szCs w:val="24"/>
        </w:rPr>
        <w:t>________________________</w:t>
      </w:r>
      <w:r w:rsidR="00DC2A5B">
        <w:rPr>
          <w:rFonts w:ascii="Times New Roman" w:hAnsi="Times New Roman" w:cs="Times New Roman"/>
          <w:sz w:val="24"/>
          <w:szCs w:val="24"/>
        </w:rPr>
        <w:t xml:space="preserve">                           </w:t>
      </w:r>
      <w:r w:rsidR="00E43ABA">
        <w:rPr>
          <w:rFonts w:ascii="Times New Roman" w:hAnsi="Times New Roman" w:cs="Times New Roman"/>
          <w:sz w:val="24"/>
          <w:szCs w:val="24"/>
        </w:rPr>
        <w:t xml:space="preserve">                </w:t>
      </w:r>
      <w:r w:rsidR="00DC2A5B">
        <w:rPr>
          <w:rFonts w:ascii="Times New Roman" w:hAnsi="Times New Roman" w:cs="Times New Roman"/>
          <w:sz w:val="24"/>
          <w:szCs w:val="24"/>
        </w:rPr>
        <w:t xml:space="preserve">   __________________________</w:t>
      </w:r>
    </w:p>
    <w:p w14:paraId="653D5501" w14:textId="32135CA1" w:rsidR="00E43ABA" w:rsidRDefault="00DC2A5B" w:rsidP="00E43ABA">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636915">
        <w:rPr>
          <w:rFonts w:ascii="Times New Roman" w:hAnsi="Times New Roman" w:cs="Times New Roman"/>
          <w:b/>
          <w:bCs/>
          <w:sz w:val="24"/>
          <w:szCs w:val="24"/>
        </w:rPr>
        <w:t xml:space="preserve">          Neri Gaspar           </w:t>
      </w:r>
      <w:r w:rsidR="00E43ABA">
        <w:rPr>
          <w:rFonts w:ascii="Times New Roman" w:hAnsi="Times New Roman" w:cs="Times New Roman"/>
          <w:b/>
          <w:bCs/>
          <w:sz w:val="24"/>
          <w:szCs w:val="24"/>
        </w:rPr>
        <w:t xml:space="preserve">               </w:t>
      </w:r>
      <w:r w:rsidR="00636915">
        <w:rPr>
          <w:rFonts w:ascii="Times New Roman" w:hAnsi="Times New Roman" w:cs="Times New Roman"/>
          <w:b/>
          <w:bCs/>
          <w:sz w:val="24"/>
          <w:szCs w:val="24"/>
        </w:rPr>
        <w:t xml:space="preserve">   </w:t>
      </w:r>
      <w:r w:rsidR="00E43ABA">
        <w:rPr>
          <w:rFonts w:ascii="Times New Roman" w:hAnsi="Times New Roman" w:cs="Times New Roman"/>
          <w:b/>
          <w:bCs/>
          <w:sz w:val="24"/>
          <w:szCs w:val="24"/>
        </w:rPr>
        <w:t xml:space="preserve">                                 </w:t>
      </w:r>
      <w:r w:rsidR="0051539E" w:rsidRPr="0051539E">
        <w:rPr>
          <w:rFonts w:ascii="Times New Roman" w:hAnsi="Times New Roman" w:cs="Times New Roman"/>
          <w:b/>
          <w:bCs/>
          <w:sz w:val="24"/>
          <w:szCs w:val="24"/>
        </w:rPr>
        <w:t>Maria Helena Trentin</w:t>
      </w:r>
      <w:r>
        <w:rPr>
          <w:rFonts w:ascii="Times New Roman" w:hAnsi="Times New Roman" w:cs="Times New Roman"/>
          <w:b/>
          <w:bCs/>
          <w:sz w:val="24"/>
          <w:szCs w:val="24"/>
        </w:rPr>
        <w:t xml:space="preserve">   </w:t>
      </w:r>
    </w:p>
    <w:p w14:paraId="0CEFD6FB" w14:textId="0B44EE58" w:rsidR="00E43ABA" w:rsidRPr="00E43ABA" w:rsidRDefault="00E43ABA" w:rsidP="00E43AB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43ABA">
        <w:rPr>
          <w:rFonts w:ascii="Times New Roman" w:hAnsi="Times New Roman" w:cs="Times New Roman"/>
          <w:sz w:val="24"/>
          <w:szCs w:val="24"/>
        </w:rPr>
        <w:t xml:space="preserve">Presidente </w:t>
      </w:r>
      <w:r>
        <w:rPr>
          <w:rFonts w:ascii="Times New Roman" w:hAnsi="Times New Roman" w:cs="Times New Roman"/>
          <w:sz w:val="24"/>
          <w:szCs w:val="24"/>
        </w:rPr>
        <w:t xml:space="preserve">                                                                 </w:t>
      </w:r>
      <w:r w:rsidRPr="0051539E">
        <w:rPr>
          <w:rFonts w:ascii="Times New Roman" w:hAnsi="Times New Roman" w:cs="Times New Roman"/>
          <w:sz w:val="24"/>
          <w:szCs w:val="24"/>
        </w:rPr>
        <w:t>Vereadora Proponente</w:t>
      </w:r>
      <w:r>
        <w:rPr>
          <w:rFonts w:ascii="Times New Roman" w:hAnsi="Times New Roman" w:cs="Times New Roman"/>
          <w:sz w:val="24"/>
          <w:szCs w:val="24"/>
        </w:rPr>
        <w:t xml:space="preserve">                                                      </w:t>
      </w:r>
    </w:p>
    <w:p w14:paraId="6D034614" w14:textId="6E78686D" w:rsidR="00E43ABA" w:rsidRDefault="00E43ABA" w:rsidP="00E43ABA">
      <w:pPr>
        <w:spacing w:after="0"/>
        <w:jc w:val="both"/>
        <w:rPr>
          <w:rFonts w:ascii="Times New Roman" w:hAnsi="Times New Roman" w:cs="Times New Roman"/>
          <w:b/>
          <w:bCs/>
          <w:sz w:val="24"/>
          <w:szCs w:val="24"/>
        </w:rPr>
      </w:pPr>
    </w:p>
    <w:p w14:paraId="1C4B2239" w14:textId="0D72BF66" w:rsidR="00E43ABA" w:rsidRDefault="00E43ABA" w:rsidP="00E43ABA">
      <w:pPr>
        <w:spacing w:after="0"/>
        <w:jc w:val="both"/>
        <w:rPr>
          <w:rFonts w:ascii="Times New Roman" w:hAnsi="Times New Roman" w:cs="Times New Roman"/>
          <w:b/>
          <w:bCs/>
          <w:sz w:val="24"/>
          <w:szCs w:val="24"/>
        </w:rPr>
      </w:pPr>
    </w:p>
    <w:p w14:paraId="062557E4" w14:textId="77777777" w:rsidR="00E43ABA" w:rsidRDefault="00E43ABA" w:rsidP="00E43ABA">
      <w:pPr>
        <w:spacing w:after="0"/>
        <w:jc w:val="both"/>
        <w:rPr>
          <w:rFonts w:ascii="Times New Roman" w:hAnsi="Times New Roman" w:cs="Times New Roman"/>
          <w:b/>
          <w:bCs/>
          <w:sz w:val="24"/>
          <w:szCs w:val="24"/>
        </w:rPr>
      </w:pPr>
    </w:p>
    <w:p w14:paraId="56B44569" w14:textId="2208DE5D" w:rsidR="00E43ABA" w:rsidRDefault="00E43ABA" w:rsidP="00E43ABA">
      <w:pPr>
        <w:spacing w:after="0"/>
        <w:jc w:val="both"/>
        <w:rPr>
          <w:rFonts w:ascii="Times New Roman" w:hAnsi="Times New Roman" w:cs="Times New Roman"/>
          <w:b/>
          <w:bCs/>
          <w:sz w:val="24"/>
          <w:szCs w:val="24"/>
        </w:rPr>
      </w:pPr>
      <w:r>
        <w:rPr>
          <w:rFonts w:ascii="Times New Roman" w:hAnsi="Times New Roman" w:cs="Times New Roman"/>
          <w:b/>
          <w:bCs/>
          <w:sz w:val="24"/>
          <w:szCs w:val="24"/>
        </w:rPr>
        <w:t>________________________                                              ________________________</w:t>
      </w:r>
    </w:p>
    <w:p w14:paraId="7D3ACA44" w14:textId="0574D2D0" w:rsidR="00E43ABA" w:rsidRDefault="00DC2A5B" w:rsidP="00E43ABA">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Pedro Benatti</w:t>
      </w:r>
      <w:r>
        <w:rPr>
          <w:rFonts w:ascii="Times New Roman" w:hAnsi="Times New Roman" w:cs="Times New Roman"/>
          <w:sz w:val="24"/>
          <w:szCs w:val="24"/>
        </w:rPr>
        <w:t xml:space="preserve">                                        </w:t>
      </w:r>
      <w:r w:rsidR="00E43ABA">
        <w:rPr>
          <w:rFonts w:ascii="Times New Roman" w:hAnsi="Times New Roman" w:cs="Times New Roman"/>
          <w:sz w:val="24"/>
          <w:szCs w:val="24"/>
        </w:rPr>
        <w:t xml:space="preserve">                             </w:t>
      </w:r>
      <w:r>
        <w:rPr>
          <w:rFonts w:ascii="Times New Roman" w:hAnsi="Times New Roman" w:cs="Times New Roman"/>
          <w:sz w:val="24"/>
          <w:szCs w:val="24"/>
        </w:rPr>
        <w:t xml:space="preserve"> </w:t>
      </w:r>
      <w:r w:rsidR="00E43ABA" w:rsidRPr="00E43ABA">
        <w:rPr>
          <w:rFonts w:ascii="Times New Roman" w:hAnsi="Times New Roman" w:cs="Times New Roman"/>
          <w:b/>
          <w:bCs/>
          <w:sz w:val="24"/>
          <w:szCs w:val="24"/>
        </w:rPr>
        <w:t>Vilson Rossato</w:t>
      </w:r>
      <w:r w:rsidR="00E43ABA">
        <w:rPr>
          <w:rFonts w:ascii="Times New Roman" w:hAnsi="Times New Roman" w:cs="Times New Roman"/>
          <w:sz w:val="24"/>
          <w:szCs w:val="24"/>
        </w:rPr>
        <w:t xml:space="preserve"> </w:t>
      </w:r>
    </w:p>
    <w:p w14:paraId="1B95755D" w14:textId="34A3DD6F" w:rsidR="0051539E" w:rsidRPr="00E43ABA" w:rsidRDefault="00DC2A5B" w:rsidP="00E43ABA">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             Vereador</w:t>
      </w:r>
      <w:r w:rsidR="00E43ABA">
        <w:rPr>
          <w:rFonts w:ascii="Times New Roman" w:hAnsi="Times New Roman" w:cs="Times New Roman"/>
          <w:sz w:val="24"/>
          <w:szCs w:val="24"/>
        </w:rPr>
        <w:t xml:space="preserve">                                                                                  </w:t>
      </w:r>
      <w:proofErr w:type="spellStart"/>
      <w:r w:rsidR="00E43ABA">
        <w:rPr>
          <w:rFonts w:ascii="Times New Roman" w:hAnsi="Times New Roman" w:cs="Times New Roman"/>
          <w:sz w:val="24"/>
          <w:szCs w:val="24"/>
        </w:rPr>
        <w:t>Vereador</w:t>
      </w:r>
      <w:proofErr w:type="spellEnd"/>
    </w:p>
    <w:p w14:paraId="4FC42F80" w14:textId="77FAFC82" w:rsidR="0051539E" w:rsidRDefault="0051539E" w:rsidP="00E43ABA">
      <w:pPr>
        <w:jc w:val="both"/>
        <w:rPr>
          <w:rFonts w:ascii="Times New Roman" w:hAnsi="Times New Roman" w:cs="Times New Roman"/>
          <w:sz w:val="24"/>
          <w:szCs w:val="24"/>
        </w:rPr>
      </w:pPr>
    </w:p>
    <w:p w14:paraId="45A38846" w14:textId="77777777" w:rsidR="00656E9E" w:rsidRPr="0051539E" w:rsidRDefault="00656E9E" w:rsidP="00656E9E">
      <w:pPr>
        <w:jc w:val="both"/>
        <w:rPr>
          <w:rFonts w:ascii="Times New Roman" w:hAnsi="Times New Roman" w:cs="Times New Roman"/>
          <w:sz w:val="24"/>
          <w:szCs w:val="24"/>
        </w:rPr>
      </w:pPr>
    </w:p>
    <w:p w14:paraId="2DAFC2F1" w14:textId="77777777" w:rsidR="00656E9E" w:rsidRPr="00A94E46" w:rsidRDefault="00656E9E" w:rsidP="00656E9E">
      <w:pPr>
        <w:spacing w:after="0"/>
        <w:rPr>
          <w:rFonts w:ascii="Times New Roman" w:hAnsi="Times New Roman" w:cs="Times New Roman"/>
          <w:sz w:val="24"/>
          <w:szCs w:val="24"/>
        </w:rPr>
      </w:pPr>
      <w:r w:rsidRPr="00A94E46">
        <w:rPr>
          <w:rFonts w:ascii="Times New Roman" w:hAnsi="Times New Roman" w:cs="Times New Roman"/>
          <w:sz w:val="24"/>
          <w:szCs w:val="24"/>
        </w:rPr>
        <w:t>________________</w:t>
      </w:r>
    </w:p>
    <w:p w14:paraId="4AD66567" w14:textId="77777777" w:rsidR="00656E9E" w:rsidRPr="00656E9E" w:rsidRDefault="00656E9E" w:rsidP="00656E9E">
      <w:pPr>
        <w:spacing w:after="0"/>
        <w:rPr>
          <w:rFonts w:ascii="Times New Roman" w:hAnsi="Times New Roman" w:cs="Times New Roman"/>
          <w:b/>
          <w:bCs/>
          <w:sz w:val="24"/>
          <w:szCs w:val="24"/>
        </w:rPr>
      </w:pPr>
      <w:r w:rsidRPr="00A94E46">
        <w:rPr>
          <w:rFonts w:ascii="Times New Roman" w:hAnsi="Times New Roman" w:cs="Times New Roman"/>
          <w:sz w:val="24"/>
          <w:szCs w:val="24"/>
        </w:rPr>
        <w:t xml:space="preserve">    </w:t>
      </w:r>
      <w:r w:rsidRPr="00656E9E">
        <w:rPr>
          <w:rFonts w:ascii="Times New Roman" w:hAnsi="Times New Roman" w:cs="Times New Roman"/>
          <w:b/>
          <w:bCs/>
          <w:sz w:val="24"/>
          <w:szCs w:val="24"/>
        </w:rPr>
        <w:t>Ivo Schaeffer</w:t>
      </w:r>
    </w:p>
    <w:p w14:paraId="1DFCEFB2" w14:textId="77777777" w:rsidR="00656E9E" w:rsidRDefault="00656E9E" w:rsidP="00656E9E">
      <w:pPr>
        <w:spacing w:after="0"/>
        <w:rPr>
          <w:rFonts w:ascii="Times New Roman" w:hAnsi="Times New Roman" w:cs="Times New Roman"/>
          <w:sz w:val="24"/>
          <w:szCs w:val="24"/>
        </w:rPr>
      </w:pPr>
      <w:r w:rsidRPr="00A94E46">
        <w:rPr>
          <w:rFonts w:ascii="Times New Roman" w:hAnsi="Times New Roman" w:cs="Times New Roman"/>
          <w:sz w:val="24"/>
          <w:szCs w:val="24"/>
        </w:rPr>
        <w:t xml:space="preserve">      </w:t>
      </w:r>
      <w:r>
        <w:rPr>
          <w:rFonts w:ascii="Times New Roman" w:hAnsi="Times New Roman" w:cs="Times New Roman"/>
          <w:sz w:val="24"/>
          <w:szCs w:val="24"/>
        </w:rPr>
        <w:t xml:space="preserve">Vereador </w:t>
      </w:r>
    </w:p>
    <w:p w14:paraId="536935CF" w14:textId="06422FA1" w:rsidR="00DC2A5B" w:rsidRDefault="00DC2A5B" w:rsidP="00DC2A5B">
      <w:pPr>
        <w:jc w:val="both"/>
        <w:rPr>
          <w:rFonts w:ascii="Times New Roman" w:hAnsi="Times New Roman" w:cs="Times New Roman"/>
          <w:sz w:val="24"/>
          <w:szCs w:val="24"/>
        </w:rPr>
      </w:pPr>
    </w:p>
    <w:p w14:paraId="3429D668" w14:textId="44131FFC" w:rsidR="00DC2A5B" w:rsidRDefault="00DC2A5B" w:rsidP="00DC2A5B">
      <w:pPr>
        <w:jc w:val="both"/>
        <w:rPr>
          <w:rFonts w:ascii="Times New Roman" w:hAnsi="Times New Roman" w:cs="Times New Roman"/>
          <w:sz w:val="24"/>
          <w:szCs w:val="24"/>
        </w:rPr>
      </w:pPr>
    </w:p>
    <w:p w14:paraId="2CBED5F9" w14:textId="3023799D" w:rsidR="00DC2A5B" w:rsidRDefault="00DC2A5B" w:rsidP="00DC2A5B">
      <w:pPr>
        <w:jc w:val="both"/>
        <w:rPr>
          <w:rFonts w:ascii="Times New Roman" w:hAnsi="Times New Roman" w:cs="Times New Roman"/>
          <w:sz w:val="24"/>
          <w:szCs w:val="24"/>
        </w:rPr>
      </w:pPr>
    </w:p>
    <w:p w14:paraId="5BFD52CD" w14:textId="205E695A" w:rsidR="00DC2A5B" w:rsidRDefault="00DC2A5B" w:rsidP="00DC2A5B">
      <w:pPr>
        <w:jc w:val="both"/>
        <w:rPr>
          <w:rFonts w:ascii="Times New Roman" w:hAnsi="Times New Roman" w:cs="Times New Roman"/>
          <w:sz w:val="24"/>
          <w:szCs w:val="24"/>
        </w:rPr>
      </w:pPr>
    </w:p>
    <w:p w14:paraId="60FC643B" w14:textId="4D9E10A9" w:rsidR="00DC2A5B" w:rsidRDefault="00DC2A5B" w:rsidP="00DC2A5B">
      <w:pPr>
        <w:jc w:val="both"/>
        <w:rPr>
          <w:rFonts w:ascii="Times New Roman" w:hAnsi="Times New Roman" w:cs="Times New Roman"/>
          <w:sz w:val="24"/>
          <w:szCs w:val="24"/>
        </w:rPr>
      </w:pPr>
    </w:p>
    <w:p w14:paraId="43F20C72" w14:textId="37D43E37" w:rsidR="00DC2A5B" w:rsidRDefault="00DC2A5B" w:rsidP="00DC2A5B">
      <w:pPr>
        <w:jc w:val="both"/>
        <w:rPr>
          <w:rFonts w:ascii="Times New Roman" w:hAnsi="Times New Roman" w:cs="Times New Roman"/>
          <w:sz w:val="24"/>
          <w:szCs w:val="24"/>
        </w:rPr>
      </w:pPr>
    </w:p>
    <w:p w14:paraId="6463A4C9" w14:textId="5DB5A6EF" w:rsidR="00DC2A5B" w:rsidRDefault="00DC2A5B" w:rsidP="00DC2A5B">
      <w:pPr>
        <w:jc w:val="both"/>
        <w:rPr>
          <w:rFonts w:ascii="Times New Roman" w:hAnsi="Times New Roman" w:cs="Times New Roman"/>
          <w:sz w:val="24"/>
          <w:szCs w:val="24"/>
        </w:rPr>
      </w:pPr>
    </w:p>
    <w:p w14:paraId="1CD1F897" w14:textId="3E3A838F" w:rsidR="00DC2A5B" w:rsidRDefault="00DC2A5B" w:rsidP="00DC2A5B">
      <w:pPr>
        <w:jc w:val="both"/>
        <w:rPr>
          <w:rFonts w:ascii="Times New Roman" w:hAnsi="Times New Roman" w:cs="Times New Roman"/>
          <w:sz w:val="24"/>
          <w:szCs w:val="24"/>
        </w:rPr>
      </w:pPr>
    </w:p>
    <w:p w14:paraId="65D5E275" w14:textId="595D96B7" w:rsidR="00DC2A5B" w:rsidRDefault="00DC2A5B" w:rsidP="00DC2A5B">
      <w:pPr>
        <w:jc w:val="both"/>
        <w:rPr>
          <w:rFonts w:ascii="Times New Roman" w:hAnsi="Times New Roman" w:cs="Times New Roman"/>
          <w:sz w:val="24"/>
          <w:szCs w:val="24"/>
        </w:rPr>
      </w:pPr>
    </w:p>
    <w:p w14:paraId="766BE01D" w14:textId="2381BF7C" w:rsidR="00DC2A5B" w:rsidRDefault="00DC2A5B" w:rsidP="00DC2A5B">
      <w:pPr>
        <w:jc w:val="both"/>
        <w:rPr>
          <w:rFonts w:ascii="Times New Roman" w:hAnsi="Times New Roman" w:cs="Times New Roman"/>
          <w:sz w:val="24"/>
          <w:szCs w:val="24"/>
        </w:rPr>
      </w:pPr>
    </w:p>
    <w:p w14:paraId="439BB0C5" w14:textId="46D93C4C" w:rsidR="00DC2A5B" w:rsidRDefault="00DC2A5B" w:rsidP="00DC2A5B">
      <w:pPr>
        <w:jc w:val="both"/>
        <w:rPr>
          <w:rFonts w:ascii="Times New Roman" w:hAnsi="Times New Roman" w:cs="Times New Roman"/>
          <w:sz w:val="24"/>
          <w:szCs w:val="24"/>
        </w:rPr>
      </w:pPr>
    </w:p>
    <w:p w14:paraId="16EB1B6F" w14:textId="54883369" w:rsidR="00DC2A5B" w:rsidRDefault="00DC2A5B" w:rsidP="00DC2A5B">
      <w:pPr>
        <w:jc w:val="both"/>
        <w:rPr>
          <w:rFonts w:ascii="Times New Roman" w:hAnsi="Times New Roman" w:cs="Times New Roman"/>
          <w:sz w:val="24"/>
          <w:szCs w:val="24"/>
        </w:rPr>
      </w:pPr>
    </w:p>
    <w:p w14:paraId="082924EE" w14:textId="2D7A7383" w:rsidR="00DC2A5B" w:rsidRDefault="00DC2A5B" w:rsidP="00DC2A5B">
      <w:pPr>
        <w:jc w:val="both"/>
        <w:rPr>
          <w:rFonts w:ascii="Times New Roman" w:hAnsi="Times New Roman" w:cs="Times New Roman"/>
          <w:sz w:val="24"/>
          <w:szCs w:val="24"/>
        </w:rPr>
      </w:pPr>
    </w:p>
    <w:p w14:paraId="4DAE3325" w14:textId="2EECE204" w:rsidR="00DC2A5B" w:rsidRDefault="00DC2A5B" w:rsidP="00DC2A5B">
      <w:pPr>
        <w:jc w:val="both"/>
        <w:rPr>
          <w:rFonts w:ascii="Times New Roman" w:hAnsi="Times New Roman" w:cs="Times New Roman"/>
          <w:sz w:val="24"/>
          <w:szCs w:val="24"/>
        </w:rPr>
      </w:pPr>
    </w:p>
    <w:p w14:paraId="5056B2F8" w14:textId="77777777" w:rsidR="0051539E" w:rsidRPr="0051539E" w:rsidRDefault="0051539E" w:rsidP="00DC2A5B">
      <w:pPr>
        <w:jc w:val="both"/>
        <w:rPr>
          <w:rFonts w:ascii="Times New Roman" w:hAnsi="Times New Roman" w:cs="Times New Roman"/>
        </w:rPr>
      </w:pPr>
    </w:p>
    <w:sectPr w:rsidR="0051539E" w:rsidRPr="0051539E">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E01A3" w14:textId="77777777" w:rsidR="00A72165" w:rsidRDefault="00A72165">
      <w:pPr>
        <w:spacing w:after="0" w:line="240" w:lineRule="auto"/>
      </w:pPr>
      <w:r>
        <w:separator/>
      </w:r>
    </w:p>
  </w:endnote>
  <w:endnote w:type="continuationSeparator" w:id="0">
    <w:p w14:paraId="6553E011" w14:textId="77777777" w:rsidR="00A72165" w:rsidRDefault="00A7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CC73B" w14:textId="77777777" w:rsidR="000D296F" w:rsidRDefault="00A7216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095BB" w14:textId="77777777" w:rsidR="000D296F" w:rsidRDefault="00A7216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571C5" w14:textId="77777777" w:rsidR="000D296F" w:rsidRDefault="00A721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71D31" w14:textId="77777777" w:rsidR="00A72165" w:rsidRDefault="00A72165">
      <w:pPr>
        <w:spacing w:after="0" w:line="240" w:lineRule="auto"/>
      </w:pPr>
      <w:r>
        <w:separator/>
      </w:r>
    </w:p>
  </w:footnote>
  <w:footnote w:type="continuationSeparator" w:id="0">
    <w:p w14:paraId="559E8C84" w14:textId="77777777" w:rsidR="00A72165" w:rsidRDefault="00A72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A2C33" w14:textId="77777777" w:rsidR="000D296F" w:rsidRDefault="00A72165">
    <w:pPr>
      <w:pStyle w:val="Cabealho"/>
    </w:pPr>
    <w:r>
      <w:rPr>
        <w:noProof/>
        <w:lang w:eastAsia="pt-BR"/>
      </w:rPr>
      <w:pict w14:anchorId="2C191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6D214" w14:textId="77777777" w:rsidR="000D296F" w:rsidRDefault="00A72165">
    <w:pPr>
      <w:pStyle w:val="Cabealho"/>
    </w:pPr>
    <w:r>
      <w:rPr>
        <w:noProof/>
        <w:lang w:eastAsia="pt-BR"/>
      </w:rPr>
      <w:pict w14:anchorId="59241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3" o:spid="_x0000_s2051" type="#_x0000_t75" style="position:absolute;margin-left:0;margin-top:0;width:541.7pt;height:815.5pt;z-index:-251655168;mso-position-horizontal:center;mso-position-horizontal-relative:margin;mso-position-vertical:center;mso-position-vertical-relative:margin" o:allowincell="f">
          <v:imagedata r:id="rId1" o:title="folha timbrada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06391" w14:textId="77777777" w:rsidR="000D296F" w:rsidRDefault="00A72165">
    <w:pPr>
      <w:pStyle w:val="Cabealho"/>
    </w:pPr>
    <w:r>
      <w:rPr>
        <w:noProof/>
        <w:lang w:eastAsia="pt-BR"/>
      </w:rPr>
      <w:pict w14:anchorId="58DC6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9E"/>
    <w:rsid w:val="000B3216"/>
    <w:rsid w:val="0037327F"/>
    <w:rsid w:val="0051539E"/>
    <w:rsid w:val="005F0BB4"/>
    <w:rsid w:val="00636915"/>
    <w:rsid w:val="00656E9E"/>
    <w:rsid w:val="009069B0"/>
    <w:rsid w:val="009457FB"/>
    <w:rsid w:val="00A72165"/>
    <w:rsid w:val="00CE1A7D"/>
    <w:rsid w:val="00DC2A5B"/>
    <w:rsid w:val="00E076B8"/>
    <w:rsid w:val="00E404A4"/>
    <w:rsid w:val="00E43ABA"/>
    <w:rsid w:val="00FF00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86E4BB"/>
  <w15:chartTrackingRefBased/>
  <w15:docId w15:val="{42C7A913-45F6-4AB8-AB16-0C9FD0E4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39E"/>
    <w:pPr>
      <w:spacing w:after="200" w:line="276" w:lineRule="auto"/>
    </w:pPr>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539E"/>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51539E"/>
  </w:style>
  <w:style w:type="paragraph" w:styleId="Rodap">
    <w:name w:val="footer"/>
    <w:basedOn w:val="Normal"/>
    <w:link w:val="RodapChar"/>
    <w:uiPriority w:val="99"/>
    <w:unhideWhenUsed/>
    <w:rsid w:val="0051539E"/>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51539E"/>
  </w:style>
  <w:style w:type="paragraph" w:customStyle="1" w:styleId="xmsonormal">
    <w:name w:val="x_msonormal"/>
    <w:basedOn w:val="Normal"/>
    <w:rsid w:val="005153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2</cp:revision>
  <cp:lastPrinted>2020-09-16T20:35:00Z</cp:lastPrinted>
  <dcterms:created xsi:type="dcterms:W3CDTF">2020-09-17T11:02:00Z</dcterms:created>
  <dcterms:modified xsi:type="dcterms:W3CDTF">2020-09-17T11:02:00Z</dcterms:modified>
</cp:coreProperties>
</file>