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EB1" w:rsidRPr="00BC1ABE" w:rsidRDefault="00094EB1" w:rsidP="00125E61">
      <w:pPr>
        <w:rPr>
          <w:rFonts w:ascii="Times New Roman" w:hAnsi="Times New Roman" w:cs="Times New Roman"/>
          <w:sz w:val="24"/>
          <w:szCs w:val="24"/>
        </w:rPr>
      </w:pPr>
    </w:p>
    <w:p w:rsidR="00BC1ABE" w:rsidRDefault="00BC1ABE" w:rsidP="00BC1ABE">
      <w:pPr>
        <w:ind w:left="1843"/>
        <w:rPr>
          <w:rFonts w:ascii="Times New Roman" w:hAnsi="Times New Roman" w:cs="Times New Roman"/>
          <w:sz w:val="24"/>
          <w:szCs w:val="24"/>
        </w:rPr>
      </w:pPr>
    </w:p>
    <w:p w:rsidR="00BC1ABE" w:rsidRPr="00BC1ABE" w:rsidRDefault="00BC1ABE" w:rsidP="00BC1ABE">
      <w:pPr>
        <w:ind w:left="1843"/>
        <w:rPr>
          <w:rFonts w:ascii="Times New Roman" w:hAnsi="Times New Roman" w:cs="Times New Roman"/>
          <w:b/>
          <w:sz w:val="24"/>
        </w:rPr>
      </w:pPr>
      <w:r w:rsidRPr="00BC1ABE">
        <w:rPr>
          <w:rFonts w:ascii="Times New Roman" w:hAnsi="Times New Roman" w:cs="Times New Roman"/>
          <w:b/>
          <w:sz w:val="24"/>
        </w:rPr>
        <w:t xml:space="preserve">PROJETO DE LEI </w:t>
      </w:r>
      <w:r w:rsidR="00F02448">
        <w:rPr>
          <w:rFonts w:ascii="Times New Roman" w:hAnsi="Times New Roman" w:cs="Times New Roman"/>
          <w:b/>
          <w:sz w:val="24"/>
        </w:rPr>
        <w:t xml:space="preserve"> </w:t>
      </w:r>
      <w:bookmarkStart w:id="0" w:name="_GoBack"/>
      <w:bookmarkEnd w:id="0"/>
      <w:r w:rsidR="00F02448">
        <w:rPr>
          <w:rFonts w:ascii="Times New Roman" w:hAnsi="Times New Roman" w:cs="Times New Roman"/>
          <w:b/>
          <w:sz w:val="24"/>
        </w:rPr>
        <w:t>D</w:t>
      </w:r>
      <w:r w:rsidRPr="00BC1ABE">
        <w:rPr>
          <w:rFonts w:ascii="Times New Roman" w:hAnsi="Times New Roman" w:cs="Times New Roman"/>
          <w:b/>
          <w:sz w:val="24"/>
        </w:rPr>
        <w:t>O LEGISLATIVO Nº 004/2021</w:t>
      </w:r>
    </w:p>
    <w:p w:rsidR="00BC1ABE" w:rsidRPr="00BC1ABE" w:rsidRDefault="00BC1ABE" w:rsidP="00BC1ABE">
      <w:pPr>
        <w:ind w:left="1134" w:right="709"/>
        <w:jc w:val="both"/>
        <w:rPr>
          <w:rFonts w:ascii="Times New Roman" w:hAnsi="Times New Roman" w:cs="Times New Roman"/>
          <w:b/>
          <w:sz w:val="24"/>
        </w:rPr>
      </w:pPr>
      <w:r w:rsidRPr="00BC1ABE">
        <w:rPr>
          <w:rFonts w:ascii="Times New Roman" w:hAnsi="Times New Roman" w:cs="Times New Roman"/>
          <w:b/>
          <w:sz w:val="24"/>
        </w:rPr>
        <w:t>DISPÕE SOBRE A CRIAÇÃO DO “PROGRAMA MUNICIPAL CICLO DO BEM”</w:t>
      </w:r>
      <w:r w:rsidRPr="00BC1ABE">
        <w:rPr>
          <w:rFonts w:ascii="Times New Roman" w:hAnsi="Times New Roman" w:cs="Times New Roman"/>
          <w:b/>
          <w:spacing w:val="1"/>
          <w:sz w:val="24"/>
        </w:rPr>
        <w:t xml:space="preserve"> </w:t>
      </w:r>
      <w:r w:rsidRPr="00BC1ABE">
        <w:rPr>
          <w:rFonts w:ascii="Times New Roman" w:hAnsi="Times New Roman" w:cs="Times New Roman"/>
          <w:b/>
          <w:sz w:val="24"/>
        </w:rPr>
        <w:t xml:space="preserve">NO MUNICÍPIO </w:t>
      </w:r>
      <w:r w:rsidRPr="00BC1ABE">
        <w:rPr>
          <w:rFonts w:ascii="Times New Roman" w:hAnsi="Times New Roman" w:cs="Times New Roman"/>
          <w:b/>
          <w:spacing w:val="-57"/>
          <w:sz w:val="24"/>
        </w:rPr>
        <w:t>DE</w:t>
      </w:r>
      <w:r w:rsidRPr="00BC1ABE">
        <w:rPr>
          <w:rFonts w:ascii="Times New Roman" w:hAnsi="Times New Roman" w:cs="Times New Roman"/>
          <w:b/>
          <w:sz w:val="24"/>
        </w:rPr>
        <w:t xml:space="preserve"> ANCHIETA.</w:t>
      </w:r>
    </w:p>
    <w:p w:rsidR="00BC1ABE" w:rsidRPr="00BC1ABE" w:rsidRDefault="00BC1ABE" w:rsidP="00BC1ABE">
      <w:pPr>
        <w:jc w:val="both"/>
        <w:rPr>
          <w:rFonts w:ascii="Times New Roman" w:hAnsi="Times New Roman" w:cs="Times New Roman"/>
          <w:b/>
          <w:sz w:val="21"/>
        </w:rPr>
      </w:pPr>
    </w:p>
    <w:p w:rsidR="00BC1ABE" w:rsidRPr="00BC1ABE" w:rsidRDefault="00BC1ABE" w:rsidP="00BC1ABE">
      <w:pPr>
        <w:jc w:val="both"/>
        <w:rPr>
          <w:rFonts w:ascii="Times New Roman" w:hAnsi="Times New Roman" w:cs="Times New Roman"/>
        </w:rPr>
      </w:pPr>
      <w:r w:rsidRPr="00BC1ABE">
        <w:rPr>
          <w:rFonts w:ascii="Times New Roman" w:hAnsi="Times New Roman" w:cs="Times New Roman"/>
        </w:rPr>
        <w:t>O PREFEITO MUNICIPAL DE ANCHIETA faz saber a todos os habitantes deste Município que a</w:t>
      </w:r>
      <w:r w:rsidRPr="00BC1ABE">
        <w:rPr>
          <w:rFonts w:ascii="Times New Roman" w:hAnsi="Times New Roman" w:cs="Times New Roman"/>
          <w:spacing w:val="-57"/>
        </w:rPr>
        <w:t xml:space="preserve">       </w:t>
      </w:r>
      <w:r w:rsidRPr="00BC1ABE">
        <w:rPr>
          <w:rFonts w:ascii="Times New Roman" w:hAnsi="Times New Roman" w:cs="Times New Roman"/>
        </w:rPr>
        <w:t>Câmara Municipal de Vereadores aprovou e ele sanciona a seguinte Lei:</w:t>
      </w:r>
    </w:p>
    <w:p w:rsidR="00BC1ABE" w:rsidRPr="00BC1ABE" w:rsidRDefault="00BC1ABE" w:rsidP="00BC1ABE">
      <w:pPr>
        <w:jc w:val="both"/>
        <w:rPr>
          <w:rFonts w:ascii="Times New Roman" w:hAnsi="Times New Roman" w:cs="Times New Roman"/>
          <w:sz w:val="21"/>
        </w:rPr>
      </w:pPr>
    </w:p>
    <w:p w:rsidR="00BC1ABE" w:rsidRPr="00BC1ABE" w:rsidRDefault="00BC1ABE" w:rsidP="00BC1ABE">
      <w:pPr>
        <w:spacing w:line="360" w:lineRule="auto"/>
        <w:jc w:val="center"/>
        <w:rPr>
          <w:rFonts w:ascii="Times New Roman" w:hAnsi="Times New Roman" w:cs="Times New Roman"/>
        </w:rPr>
      </w:pPr>
      <w:r w:rsidRPr="00BC1ABE">
        <w:rPr>
          <w:rFonts w:ascii="Times New Roman" w:hAnsi="Times New Roman" w:cs="Times New Roman"/>
        </w:rPr>
        <w:t>TÍTULO I</w:t>
      </w:r>
    </w:p>
    <w:p w:rsidR="00BC1ABE" w:rsidRPr="00BC1ABE" w:rsidRDefault="00BC1ABE" w:rsidP="00BC1ABE">
      <w:pPr>
        <w:spacing w:line="360" w:lineRule="auto"/>
        <w:jc w:val="center"/>
        <w:rPr>
          <w:rFonts w:ascii="Times New Roman" w:hAnsi="Times New Roman" w:cs="Times New Roman"/>
        </w:rPr>
      </w:pPr>
      <w:r w:rsidRPr="00BC1ABE">
        <w:rPr>
          <w:rFonts w:ascii="Times New Roman" w:hAnsi="Times New Roman" w:cs="Times New Roman"/>
        </w:rPr>
        <w:t>DAS DISPOSIÇÕES PRELIMINARES</w:t>
      </w:r>
    </w:p>
    <w:p w:rsidR="00BC1ABE" w:rsidRPr="00BC1ABE" w:rsidRDefault="00BC1ABE" w:rsidP="00BC1ABE">
      <w:pPr>
        <w:jc w:val="both"/>
        <w:rPr>
          <w:rFonts w:ascii="Times New Roman" w:hAnsi="Times New Roman" w:cs="Times New Roman"/>
        </w:rPr>
      </w:pPr>
      <w:r w:rsidRPr="00BC1ABE">
        <w:rPr>
          <w:rFonts w:ascii="Times New Roman" w:hAnsi="Times New Roman" w:cs="Times New Roman"/>
        </w:rPr>
        <w:t>Art. 1</w:t>
      </w:r>
      <w:r w:rsidRPr="00BC1ABE">
        <w:rPr>
          <w:rFonts w:ascii="Times New Roman" w:hAnsi="Times New Roman" w:cs="Times New Roman"/>
          <w:b/>
        </w:rPr>
        <w:t xml:space="preserve">º </w:t>
      </w:r>
      <w:r w:rsidRPr="00BC1ABE">
        <w:rPr>
          <w:rFonts w:ascii="Times New Roman" w:hAnsi="Times New Roman" w:cs="Times New Roman"/>
        </w:rPr>
        <w:t xml:space="preserve">Fica instituído no Município de Anchieta o “Programa Municipal Ciclo do Bem” por meio de políticas de atenção à saúde, educação e assistência social do Município de Anchieta. </w:t>
      </w:r>
    </w:p>
    <w:p w:rsidR="00BC1ABE" w:rsidRPr="00BC1ABE" w:rsidRDefault="00BC1ABE" w:rsidP="00BC1ABE">
      <w:pPr>
        <w:jc w:val="both"/>
        <w:rPr>
          <w:rFonts w:ascii="Times New Roman" w:hAnsi="Times New Roman" w:cs="Times New Roman"/>
        </w:rPr>
      </w:pPr>
      <w:r w:rsidRPr="00BC1ABE">
        <w:rPr>
          <w:rFonts w:ascii="Times New Roman" w:hAnsi="Times New Roman" w:cs="Times New Roman"/>
        </w:rPr>
        <w:t xml:space="preserve">Art. 2º O Programa Municipal Ciclo do Bem tem por objetivo promover </w:t>
      </w:r>
      <w:proofErr w:type="gramStart"/>
      <w:r w:rsidRPr="00BC1ABE">
        <w:rPr>
          <w:rFonts w:ascii="Times New Roman" w:hAnsi="Times New Roman" w:cs="Times New Roman"/>
        </w:rPr>
        <w:t xml:space="preserve">informação </w:t>
      </w:r>
      <w:r w:rsidRPr="00BC1ABE">
        <w:rPr>
          <w:rFonts w:ascii="Times New Roman" w:hAnsi="Times New Roman" w:cs="Times New Roman"/>
          <w:spacing w:val="-57"/>
        </w:rPr>
        <w:t xml:space="preserve"> </w:t>
      </w:r>
      <w:r w:rsidRPr="00BC1ABE">
        <w:rPr>
          <w:rFonts w:ascii="Times New Roman" w:hAnsi="Times New Roman" w:cs="Times New Roman"/>
        </w:rPr>
        <w:t>sobre</w:t>
      </w:r>
      <w:proofErr w:type="gramEnd"/>
      <w:r w:rsidRPr="00BC1ABE">
        <w:rPr>
          <w:rFonts w:ascii="Times New Roman" w:hAnsi="Times New Roman" w:cs="Times New Roman"/>
        </w:rPr>
        <w:t xml:space="preserve"> saúde e higiene menstrual e acesso às políticas, ações educativas e insumos de higiene e saúde</w:t>
      </w:r>
      <w:r w:rsidRPr="00BC1ABE">
        <w:rPr>
          <w:rFonts w:ascii="Times New Roman" w:hAnsi="Times New Roman" w:cs="Times New Roman"/>
          <w:spacing w:val="1"/>
        </w:rPr>
        <w:t xml:space="preserve"> </w:t>
      </w:r>
      <w:r w:rsidRPr="00BC1ABE">
        <w:rPr>
          <w:rFonts w:ascii="Times New Roman" w:hAnsi="Times New Roman" w:cs="Times New Roman"/>
        </w:rPr>
        <w:t>menstrual, e terá como prioridades:</w:t>
      </w:r>
    </w:p>
    <w:p w:rsidR="00BC1ABE" w:rsidRPr="00BC1ABE" w:rsidRDefault="00BC1ABE" w:rsidP="00BC1ABE">
      <w:pPr>
        <w:jc w:val="both"/>
        <w:rPr>
          <w:rFonts w:ascii="Times New Roman" w:hAnsi="Times New Roman" w:cs="Times New Roman"/>
          <w:sz w:val="24"/>
        </w:rPr>
      </w:pPr>
      <w:r w:rsidRPr="00BC1ABE">
        <w:rPr>
          <w:rFonts w:ascii="Times New Roman" w:hAnsi="Times New Roman" w:cs="Times New Roman"/>
          <w:sz w:val="24"/>
        </w:rPr>
        <w:t>I - ampliar e promover o acesso às informações sobre saúde, higiene e produtos menstruais;</w:t>
      </w:r>
    </w:p>
    <w:p w:rsidR="00BC1ABE" w:rsidRPr="00BC1ABE" w:rsidRDefault="00BC1ABE" w:rsidP="00BC1ABE">
      <w:pPr>
        <w:jc w:val="both"/>
        <w:rPr>
          <w:rFonts w:ascii="Times New Roman" w:hAnsi="Times New Roman" w:cs="Times New Roman"/>
          <w:sz w:val="24"/>
        </w:rPr>
      </w:pPr>
      <w:r w:rsidRPr="00BC1ABE">
        <w:rPr>
          <w:rFonts w:ascii="Times New Roman" w:hAnsi="Times New Roman" w:cs="Times New Roman"/>
          <w:sz w:val="24"/>
        </w:rPr>
        <w:t>II - promover a saúde das pessoas que menstruam;</w:t>
      </w:r>
    </w:p>
    <w:p w:rsidR="00BC1ABE" w:rsidRPr="00BC1ABE" w:rsidRDefault="00BC1ABE" w:rsidP="00BC1ABE">
      <w:pPr>
        <w:jc w:val="both"/>
        <w:rPr>
          <w:rFonts w:ascii="Times New Roman" w:hAnsi="Times New Roman" w:cs="Times New Roman"/>
          <w:sz w:val="24"/>
        </w:rPr>
      </w:pPr>
      <w:r w:rsidRPr="00BC1ABE">
        <w:rPr>
          <w:rFonts w:ascii="Times New Roman" w:hAnsi="Times New Roman" w:cs="Times New Roman"/>
          <w:sz w:val="24"/>
        </w:rPr>
        <w:t>III - combater a pobreza menstrual através do acesso à informação e produtos de higiene e saúde menstrual;</w:t>
      </w:r>
    </w:p>
    <w:p w:rsidR="00BC1ABE" w:rsidRPr="00BC1ABE" w:rsidRDefault="00BC1ABE" w:rsidP="00BC1ABE">
      <w:pPr>
        <w:jc w:val="both"/>
        <w:rPr>
          <w:rFonts w:ascii="Times New Roman" w:hAnsi="Times New Roman" w:cs="Times New Roman"/>
          <w:sz w:val="24"/>
        </w:rPr>
      </w:pPr>
      <w:r w:rsidRPr="00BC1ABE">
        <w:rPr>
          <w:rFonts w:ascii="Times New Roman" w:hAnsi="Times New Roman" w:cs="Times New Roman"/>
          <w:sz w:val="24"/>
        </w:rPr>
        <w:t xml:space="preserve">IV - combater a desinformação e tabu sobre a menstruação, com a ampliação do diálogo sobre o tema </w:t>
      </w:r>
      <w:proofErr w:type="gramStart"/>
      <w:r w:rsidRPr="00BC1ABE">
        <w:rPr>
          <w:rFonts w:ascii="Times New Roman" w:hAnsi="Times New Roman" w:cs="Times New Roman"/>
          <w:sz w:val="24"/>
        </w:rPr>
        <w:t xml:space="preserve">nas </w:t>
      </w:r>
      <w:r w:rsidRPr="00BC1ABE">
        <w:rPr>
          <w:rFonts w:ascii="Times New Roman" w:hAnsi="Times New Roman" w:cs="Times New Roman"/>
          <w:spacing w:val="-57"/>
          <w:sz w:val="24"/>
        </w:rPr>
        <w:t xml:space="preserve"> </w:t>
      </w:r>
      <w:r w:rsidRPr="00BC1ABE">
        <w:rPr>
          <w:rFonts w:ascii="Times New Roman" w:hAnsi="Times New Roman" w:cs="Times New Roman"/>
          <w:sz w:val="24"/>
        </w:rPr>
        <w:t>políticas</w:t>
      </w:r>
      <w:proofErr w:type="gramEnd"/>
      <w:r w:rsidRPr="00BC1ABE">
        <w:rPr>
          <w:rFonts w:ascii="Times New Roman" w:hAnsi="Times New Roman" w:cs="Times New Roman"/>
          <w:sz w:val="24"/>
        </w:rPr>
        <w:t>, serviços públicos, na comunidade e nas famílias;</w:t>
      </w:r>
    </w:p>
    <w:p w:rsidR="00BC1ABE" w:rsidRPr="00BC1ABE" w:rsidRDefault="00BC1ABE" w:rsidP="00BC1ABE">
      <w:pPr>
        <w:jc w:val="both"/>
        <w:rPr>
          <w:rFonts w:ascii="Times New Roman" w:hAnsi="Times New Roman" w:cs="Times New Roman"/>
          <w:sz w:val="24"/>
        </w:rPr>
      </w:pPr>
      <w:r w:rsidRPr="00BC1ABE">
        <w:rPr>
          <w:rFonts w:ascii="Times New Roman" w:hAnsi="Times New Roman" w:cs="Times New Roman"/>
          <w:sz w:val="24"/>
        </w:rPr>
        <w:t xml:space="preserve">V - prevenir e reduzir os problemas de saúde decorrentes da falta de acesso à informações e produtos </w:t>
      </w:r>
      <w:proofErr w:type="gramStart"/>
      <w:r w:rsidRPr="00BC1ABE">
        <w:rPr>
          <w:rFonts w:ascii="Times New Roman" w:hAnsi="Times New Roman" w:cs="Times New Roman"/>
          <w:sz w:val="24"/>
        </w:rPr>
        <w:t xml:space="preserve">de </w:t>
      </w:r>
      <w:r w:rsidRPr="00BC1ABE">
        <w:rPr>
          <w:rFonts w:ascii="Times New Roman" w:hAnsi="Times New Roman" w:cs="Times New Roman"/>
          <w:spacing w:val="-57"/>
          <w:sz w:val="24"/>
        </w:rPr>
        <w:t xml:space="preserve"> </w:t>
      </w:r>
      <w:r w:rsidRPr="00BC1ABE">
        <w:rPr>
          <w:rFonts w:ascii="Times New Roman" w:hAnsi="Times New Roman" w:cs="Times New Roman"/>
          <w:sz w:val="24"/>
        </w:rPr>
        <w:t>higiene</w:t>
      </w:r>
      <w:proofErr w:type="gramEnd"/>
      <w:r w:rsidRPr="00BC1ABE">
        <w:rPr>
          <w:rFonts w:ascii="Times New Roman" w:hAnsi="Times New Roman" w:cs="Times New Roman"/>
          <w:sz w:val="24"/>
        </w:rPr>
        <w:t xml:space="preserve"> e saúde menstrual;</w:t>
      </w:r>
    </w:p>
    <w:p w:rsidR="00BC1ABE" w:rsidRPr="00BC1ABE" w:rsidRDefault="00BC1ABE" w:rsidP="00BC1ABE">
      <w:pPr>
        <w:jc w:val="both"/>
        <w:rPr>
          <w:rFonts w:ascii="Times New Roman" w:hAnsi="Times New Roman" w:cs="Times New Roman"/>
          <w:sz w:val="24"/>
        </w:rPr>
      </w:pPr>
      <w:r w:rsidRPr="00BC1ABE">
        <w:rPr>
          <w:rFonts w:ascii="Times New Roman" w:hAnsi="Times New Roman" w:cs="Times New Roman"/>
          <w:sz w:val="24"/>
        </w:rPr>
        <w:t>VI -reduzir faltas em dias letivos, prejuízos à aprendizagem e evasão escolar de estudantes em idade</w:t>
      </w:r>
      <w:r w:rsidRPr="00BC1ABE">
        <w:rPr>
          <w:rFonts w:ascii="Times New Roman" w:hAnsi="Times New Roman" w:cs="Times New Roman"/>
          <w:spacing w:val="-57"/>
          <w:sz w:val="24"/>
        </w:rPr>
        <w:t xml:space="preserve">    </w:t>
      </w:r>
      <w:r w:rsidRPr="00BC1ABE">
        <w:rPr>
          <w:rFonts w:ascii="Times New Roman" w:hAnsi="Times New Roman" w:cs="Times New Roman"/>
          <w:sz w:val="24"/>
        </w:rPr>
        <w:t>reprodutiva;</w:t>
      </w:r>
    </w:p>
    <w:p w:rsidR="00BC1ABE" w:rsidRPr="00BC1ABE" w:rsidRDefault="00BC1ABE" w:rsidP="00BC1ABE">
      <w:pPr>
        <w:jc w:val="both"/>
        <w:rPr>
          <w:rFonts w:ascii="Times New Roman" w:hAnsi="Times New Roman" w:cs="Times New Roman"/>
          <w:sz w:val="24"/>
        </w:rPr>
      </w:pPr>
      <w:r w:rsidRPr="00BC1ABE">
        <w:rPr>
          <w:rFonts w:ascii="Times New Roman" w:hAnsi="Times New Roman" w:cs="Times New Roman"/>
          <w:sz w:val="24"/>
        </w:rPr>
        <w:t xml:space="preserve">VII - viabilizar materiais educativos, oficinas e campanhas de informação sobre saúde e higiene menstrual </w:t>
      </w:r>
      <w:r w:rsidRPr="00BC1ABE">
        <w:rPr>
          <w:rFonts w:ascii="Times New Roman" w:hAnsi="Times New Roman" w:cs="Times New Roman"/>
          <w:spacing w:val="-57"/>
          <w:sz w:val="24"/>
        </w:rPr>
        <w:t xml:space="preserve">      </w:t>
      </w:r>
      <w:r w:rsidRPr="00BC1ABE">
        <w:rPr>
          <w:rFonts w:ascii="Times New Roman" w:hAnsi="Times New Roman" w:cs="Times New Roman"/>
          <w:sz w:val="24"/>
        </w:rPr>
        <w:t>pelo município com ampla divulgação;</w:t>
      </w:r>
    </w:p>
    <w:p w:rsidR="00BC1ABE" w:rsidRPr="00BC1ABE" w:rsidRDefault="00BC1ABE" w:rsidP="00BC1ABE">
      <w:pPr>
        <w:jc w:val="both"/>
        <w:rPr>
          <w:rFonts w:ascii="Times New Roman" w:hAnsi="Times New Roman" w:cs="Times New Roman"/>
          <w:sz w:val="24"/>
        </w:rPr>
      </w:pPr>
      <w:r w:rsidRPr="00BC1ABE">
        <w:rPr>
          <w:rFonts w:ascii="Times New Roman" w:hAnsi="Times New Roman" w:cs="Times New Roman"/>
          <w:sz w:val="24"/>
        </w:rPr>
        <w:t xml:space="preserve">VIII - fomentar a discussão, elaboração e execução de políticas públicas em prol da saúde e higiene menstrual por </w:t>
      </w:r>
      <w:r w:rsidRPr="00BC1ABE">
        <w:rPr>
          <w:rFonts w:ascii="Times New Roman" w:hAnsi="Times New Roman" w:cs="Times New Roman"/>
          <w:sz w:val="24"/>
        </w:rPr>
        <w:t xml:space="preserve">meio </w:t>
      </w:r>
      <w:r w:rsidRPr="00BC1ABE">
        <w:rPr>
          <w:rFonts w:ascii="Times New Roman" w:hAnsi="Times New Roman" w:cs="Times New Roman"/>
          <w:spacing w:val="-57"/>
          <w:sz w:val="24"/>
        </w:rPr>
        <w:t>de</w:t>
      </w:r>
      <w:r w:rsidRPr="00BC1ABE">
        <w:rPr>
          <w:rFonts w:ascii="Times New Roman" w:hAnsi="Times New Roman" w:cs="Times New Roman"/>
          <w:sz w:val="24"/>
        </w:rPr>
        <w:t xml:space="preserve"> seminário municipal anual específico sobre o tema;</w:t>
      </w:r>
    </w:p>
    <w:p w:rsidR="00BC1ABE" w:rsidRPr="00BC1ABE" w:rsidRDefault="00BC1ABE" w:rsidP="00BC1ABE">
      <w:pPr>
        <w:jc w:val="both"/>
        <w:rPr>
          <w:rFonts w:ascii="Times New Roman" w:hAnsi="Times New Roman" w:cs="Times New Roman"/>
          <w:sz w:val="24"/>
        </w:rPr>
      </w:pPr>
      <w:r w:rsidRPr="00BC1ABE">
        <w:rPr>
          <w:rFonts w:ascii="Times New Roman" w:hAnsi="Times New Roman" w:cs="Times New Roman"/>
        </w:rPr>
        <w:t xml:space="preserve">IX - </w:t>
      </w:r>
      <w:r w:rsidRPr="00BC1ABE">
        <w:rPr>
          <w:rFonts w:ascii="Times New Roman" w:hAnsi="Times New Roman" w:cs="Times New Roman"/>
        </w:rPr>
        <w:tab/>
      </w:r>
      <w:r w:rsidRPr="00BC1ABE">
        <w:rPr>
          <w:rFonts w:ascii="Times New Roman" w:hAnsi="Times New Roman" w:cs="Times New Roman"/>
          <w:sz w:val="24"/>
        </w:rPr>
        <w:t xml:space="preserve">combater a desigualdade de gênero nas políticas públicas e no acesso à saúde, educação e </w:t>
      </w:r>
      <w:proofErr w:type="gramStart"/>
      <w:r w:rsidRPr="00BC1ABE">
        <w:rPr>
          <w:rFonts w:ascii="Times New Roman" w:hAnsi="Times New Roman" w:cs="Times New Roman"/>
          <w:sz w:val="24"/>
        </w:rPr>
        <w:t xml:space="preserve">assistência </w:t>
      </w:r>
      <w:r w:rsidRPr="00BC1ABE">
        <w:rPr>
          <w:rFonts w:ascii="Times New Roman" w:hAnsi="Times New Roman" w:cs="Times New Roman"/>
          <w:spacing w:val="-57"/>
          <w:sz w:val="24"/>
        </w:rPr>
        <w:t xml:space="preserve"> </w:t>
      </w:r>
      <w:r w:rsidRPr="00BC1ABE">
        <w:rPr>
          <w:rFonts w:ascii="Times New Roman" w:hAnsi="Times New Roman" w:cs="Times New Roman"/>
          <w:sz w:val="24"/>
        </w:rPr>
        <w:t>social</w:t>
      </w:r>
      <w:proofErr w:type="gramEnd"/>
      <w:r w:rsidRPr="00BC1ABE">
        <w:rPr>
          <w:rFonts w:ascii="Times New Roman" w:hAnsi="Times New Roman" w:cs="Times New Roman"/>
          <w:sz w:val="24"/>
        </w:rPr>
        <w:t>;</w:t>
      </w:r>
    </w:p>
    <w:p w:rsidR="00BC1ABE" w:rsidRPr="00BC1ABE" w:rsidRDefault="00BC1ABE" w:rsidP="00BC1ABE">
      <w:pPr>
        <w:jc w:val="both"/>
        <w:rPr>
          <w:rFonts w:ascii="Times New Roman" w:hAnsi="Times New Roman" w:cs="Times New Roman"/>
          <w:sz w:val="24"/>
        </w:rPr>
      </w:pPr>
    </w:p>
    <w:p w:rsidR="00BC1ABE" w:rsidRPr="00BC1ABE" w:rsidRDefault="00BC1ABE" w:rsidP="00BC1ABE">
      <w:pPr>
        <w:spacing w:line="360" w:lineRule="auto"/>
        <w:jc w:val="center"/>
        <w:rPr>
          <w:rFonts w:ascii="Times New Roman" w:hAnsi="Times New Roman" w:cs="Times New Roman"/>
        </w:rPr>
      </w:pPr>
      <w:r w:rsidRPr="00BC1ABE">
        <w:rPr>
          <w:rFonts w:ascii="Times New Roman" w:hAnsi="Times New Roman" w:cs="Times New Roman"/>
        </w:rPr>
        <w:t>TÍTULO II</w:t>
      </w:r>
    </w:p>
    <w:p w:rsidR="00BC1ABE" w:rsidRPr="00BC1ABE" w:rsidRDefault="00BC1ABE" w:rsidP="00BC1ABE">
      <w:pPr>
        <w:spacing w:line="360" w:lineRule="auto"/>
        <w:jc w:val="center"/>
        <w:rPr>
          <w:rFonts w:ascii="Times New Roman" w:hAnsi="Times New Roman" w:cs="Times New Roman"/>
        </w:rPr>
      </w:pPr>
      <w:r w:rsidRPr="00BC1ABE">
        <w:rPr>
          <w:rFonts w:ascii="Times New Roman" w:hAnsi="Times New Roman" w:cs="Times New Roman"/>
        </w:rPr>
        <w:t>DAS COMPETÊNCIAS E RESPONSABILIDADES</w:t>
      </w:r>
    </w:p>
    <w:p w:rsidR="00BC1ABE" w:rsidRPr="00BC1ABE" w:rsidRDefault="00BC1ABE" w:rsidP="00BC1ABE">
      <w:pPr>
        <w:spacing w:line="360" w:lineRule="auto"/>
        <w:jc w:val="both"/>
        <w:rPr>
          <w:rFonts w:ascii="Times New Roman" w:hAnsi="Times New Roman" w:cs="Times New Roman"/>
          <w:sz w:val="26"/>
        </w:rPr>
      </w:pPr>
    </w:p>
    <w:p w:rsidR="00BC1ABE" w:rsidRDefault="00BC1ABE" w:rsidP="00BC1ABE">
      <w:pPr>
        <w:jc w:val="both"/>
        <w:rPr>
          <w:rFonts w:ascii="Times New Roman" w:hAnsi="Times New Roman" w:cs="Times New Roman"/>
        </w:rPr>
      </w:pPr>
    </w:p>
    <w:p w:rsidR="00BC1ABE" w:rsidRDefault="00BC1ABE" w:rsidP="00BC1ABE">
      <w:pPr>
        <w:jc w:val="both"/>
        <w:rPr>
          <w:rFonts w:ascii="Times New Roman" w:hAnsi="Times New Roman" w:cs="Times New Roman"/>
        </w:rPr>
      </w:pPr>
    </w:p>
    <w:p w:rsidR="00BC1ABE" w:rsidRPr="00BC1ABE" w:rsidRDefault="00BC1ABE" w:rsidP="00BC1ABE">
      <w:pPr>
        <w:jc w:val="both"/>
        <w:rPr>
          <w:rFonts w:ascii="Times New Roman" w:hAnsi="Times New Roman" w:cs="Times New Roman"/>
        </w:rPr>
      </w:pPr>
      <w:r w:rsidRPr="00BC1ABE">
        <w:rPr>
          <w:rFonts w:ascii="Times New Roman" w:hAnsi="Times New Roman" w:cs="Times New Roman"/>
        </w:rPr>
        <w:t>Art. 3º</w:t>
      </w:r>
      <w:r w:rsidRPr="00BC1ABE">
        <w:rPr>
          <w:rFonts w:ascii="Times New Roman" w:hAnsi="Times New Roman" w:cs="Times New Roman"/>
          <w:spacing w:val="1"/>
        </w:rPr>
        <w:t xml:space="preserve"> </w:t>
      </w:r>
      <w:r w:rsidRPr="00BC1ABE">
        <w:rPr>
          <w:rFonts w:ascii="Times New Roman" w:hAnsi="Times New Roman" w:cs="Times New Roman"/>
        </w:rPr>
        <w:t>Será de responsabilidade da administração pública direta e indireta a implementação do “Programa Municipal Ciclo do Bem”</w:t>
      </w:r>
      <w:r>
        <w:rPr>
          <w:rFonts w:ascii="Times New Roman" w:hAnsi="Times New Roman" w:cs="Times New Roman"/>
        </w:rPr>
        <w:t xml:space="preserve"> </w:t>
      </w:r>
      <w:r w:rsidRPr="00BC1ABE">
        <w:rPr>
          <w:rFonts w:ascii="Times New Roman" w:hAnsi="Times New Roman" w:cs="Times New Roman"/>
        </w:rPr>
        <w:t>e em especial os seguintes órgãos ou equivalentes abaixo nominados:</w:t>
      </w:r>
    </w:p>
    <w:p w:rsidR="00BC1ABE" w:rsidRPr="00BC1ABE" w:rsidRDefault="00BC1ABE" w:rsidP="00BC1ABE">
      <w:pPr>
        <w:jc w:val="both"/>
        <w:rPr>
          <w:rFonts w:ascii="Times New Roman" w:hAnsi="Times New Roman" w:cs="Times New Roman"/>
        </w:rPr>
      </w:pPr>
      <w:r w:rsidRPr="00BC1ABE">
        <w:rPr>
          <w:rFonts w:ascii="Times New Roman" w:hAnsi="Times New Roman" w:cs="Times New Roman"/>
        </w:rPr>
        <w:t>I - Secretaria Municipal de Saúde;</w:t>
      </w:r>
    </w:p>
    <w:p w:rsidR="00BC1ABE" w:rsidRPr="00BC1ABE" w:rsidRDefault="00BC1ABE" w:rsidP="00BC1ABE">
      <w:pPr>
        <w:jc w:val="both"/>
        <w:rPr>
          <w:rFonts w:ascii="Times New Roman" w:hAnsi="Times New Roman" w:cs="Times New Roman"/>
          <w:sz w:val="24"/>
        </w:rPr>
      </w:pPr>
      <w:r w:rsidRPr="00BC1ABE">
        <w:rPr>
          <w:rFonts w:ascii="Times New Roman" w:hAnsi="Times New Roman" w:cs="Times New Roman"/>
          <w:sz w:val="24"/>
        </w:rPr>
        <w:t>II - Secretaria Municipal de Educação, Cultura e Esportes;</w:t>
      </w:r>
    </w:p>
    <w:p w:rsidR="00BC1ABE" w:rsidRPr="00BC1ABE" w:rsidRDefault="00BC1ABE" w:rsidP="00BC1ABE">
      <w:pPr>
        <w:jc w:val="both"/>
        <w:rPr>
          <w:rFonts w:ascii="Times New Roman" w:hAnsi="Times New Roman" w:cs="Times New Roman"/>
          <w:sz w:val="24"/>
        </w:rPr>
      </w:pPr>
      <w:r w:rsidRPr="00BC1ABE">
        <w:rPr>
          <w:rFonts w:ascii="Times New Roman" w:hAnsi="Times New Roman" w:cs="Times New Roman"/>
          <w:sz w:val="24"/>
        </w:rPr>
        <w:t>III - Secretaria Municipal de Assistência Social;</w:t>
      </w:r>
      <w:r w:rsidRPr="00BC1ABE">
        <w:rPr>
          <w:rFonts w:ascii="Times New Roman" w:hAnsi="Times New Roman" w:cs="Times New Roman"/>
          <w:spacing w:val="-57"/>
          <w:sz w:val="24"/>
        </w:rPr>
        <w:t xml:space="preserve"> </w:t>
      </w:r>
    </w:p>
    <w:p w:rsidR="00BC1ABE" w:rsidRPr="00BC1ABE" w:rsidRDefault="00BC1ABE" w:rsidP="00BC1ABE">
      <w:pPr>
        <w:jc w:val="both"/>
        <w:rPr>
          <w:rFonts w:ascii="Times New Roman" w:hAnsi="Times New Roman" w:cs="Times New Roman"/>
        </w:rPr>
      </w:pPr>
      <w:r w:rsidRPr="00BC1ABE">
        <w:rPr>
          <w:rFonts w:ascii="Times New Roman" w:hAnsi="Times New Roman" w:cs="Times New Roman"/>
        </w:rPr>
        <w:t>IV - Câmara Municipal de Vereadores</w:t>
      </w:r>
    </w:p>
    <w:p w:rsidR="00BC1ABE" w:rsidRPr="00BC1ABE" w:rsidRDefault="00BC1ABE" w:rsidP="00BC1ABE">
      <w:pPr>
        <w:jc w:val="both"/>
        <w:rPr>
          <w:rFonts w:ascii="Times New Roman" w:hAnsi="Times New Roman" w:cs="Times New Roman"/>
        </w:rPr>
      </w:pPr>
      <w:r w:rsidRPr="00BC1ABE">
        <w:rPr>
          <w:rFonts w:ascii="Times New Roman" w:hAnsi="Times New Roman" w:cs="Times New Roman"/>
        </w:rPr>
        <w:t>V - Conselhos Tutelares e;</w:t>
      </w:r>
    </w:p>
    <w:p w:rsidR="00BC1ABE" w:rsidRDefault="00BC1ABE" w:rsidP="00BC1ABE">
      <w:pPr>
        <w:jc w:val="both"/>
        <w:rPr>
          <w:rFonts w:ascii="Times New Roman" w:hAnsi="Times New Roman" w:cs="Times New Roman"/>
        </w:rPr>
      </w:pPr>
      <w:r w:rsidRPr="00BC1ABE">
        <w:rPr>
          <w:rFonts w:ascii="Times New Roman" w:hAnsi="Times New Roman" w:cs="Times New Roman"/>
        </w:rPr>
        <w:t>VI - Unidades educacionais públicas e privadas com estudantes maiores de 10 anos de idade.</w:t>
      </w:r>
    </w:p>
    <w:p w:rsidR="00BC1ABE" w:rsidRPr="00BC1ABE" w:rsidRDefault="00BC1ABE" w:rsidP="00BC1ABE">
      <w:pPr>
        <w:jc w:val="both"/>
        <w:rPr>
          <w:rFonts w:ascii="Times New Roman" w:hAnsi="Times New Roman" w:cs="Times New Roman"/>
        </w:rPr>
      </w:pPr>
    </w:p>
    <w:p w:rsidR="00BC1ABE" w:rsidRPr="00BC1ABE" w:rsidRDefault="00BC1ABE" w:rsidP="00BC1ABE">
      <w:pPr>
        <w:jc w:val="both"/>
        <w:rPr>
          <w:rFonts w:ascii="Times New Roman" w:hAnsi="Times New Roman" w:cs="Times New Roman"/>
        </w:rPr>
      </w:pPr>
      <w:r w:rsidRPr="00BC1ABE">
        <w:rPr>
          <w:rFonts w:ascii="Times New Roman" w:hAnsi="Times New Roman" w:cs="Times New Roman"/>
        </w:rPr>
        <w:t>§1º Os entes acima citados poderão trabalhar de forma cooperada ou em parcerias para garantir as prioridades e execução do referido programa.</w:t>
      </w:r>
    </w:p>
    <w:p w:rsidR="00BC1ABE" w:rsidRPr="00BC1ABE" w:rsidRDefault="00BC1ABE" w:rsidP="00BC1ABE">
      <w:pPr>
        <w:jc w:val="both"/>
        <w:rPr>
          <w:rFonts w:ascii="Times New Roman" w:hAnsi="Times New Roman" w:cs="Times New Roman"/>
        </w:rPr>
      </w:pPr>
      <w:r w:rsidRPr="00BC1ABE">
        <w:rPr>
          <w:rFonts w:ascii="Times New Roman" w:hAnsi="Times New Roman" w:cs="Times New Roman"/>
        </w:rPr>
        <w:t>§2º O município deverá criar um canal de contato único a fim de receber, controlar e distribuir as</w:t>
      </w:r>
      <w:r w:rsidRPr="00BC1ABE">
        <w:rPr>
          <w:rFonts w:ascii="Times New Roman" w:hAnsi="Times New Roman" w:cs="Times New Roman"/>
          <w:spacing w:val="1"/>
        </w:rPr>
        <w:t xml:space="preserve"> </w:t>
      </w:r>
      <w:r w:rsidRPr="00BC1ABE">
        <w:rPr>
          <w:rFonts w:ascii="Times New Roman" w:hAnsi="Times New Roman" w:cs="Times New Roman"/>
        </w:rPr>
        <w:t>solicitações de materiais informativos e produtos de higiene e saúde menstrual;</w:t>
      </w:r>
    </w:p>
    <w:p w:rsidR="00BC1ABE" w:rsidRPr="00BC1ABE" w:rsidRDefault="00BC1ABE" w:rsidP="00BC1ABE">
      <w:pPr>
        <w:jc w:val="both"/>
        <w:rPr>
          <w:rFonts w:ascii="Times New Roman" w:hAnsi="Times New Roman" w:cs="Times New Roman"/>
        </w:rPr>
      </w:pPr>
      <w:r w:rsidRPr="00BC1ABE">
        <w:rPr>
          <w:rFonts w:ascii="Times New Roman" w:hAnsi="Times New Roman" w:cs="Times New Roman"/>
        </w:rPr>
        <w:t>§3º As demandas provenientes do canal de contato do município serão distribuídas aos entes previstos no</w:t>
      </w:r>
      <w:r w:rsidRPr="00BC1ABE">
        <w:rPr>
          <w:rFonts w:ascii="Times New Roman" w:hAnsi="Times New Roman" w:cs="Times New Roman"/>
          <w:i/>
        </w:rPr>
        <w:t xml:space="preserve"> caput </w:t>
      </w:r>
      <w:r w:rsidRPr="00BC1ABE">
        <w:rPr>
          <w:rFonts w:ascii="Times New Roman" w:hAnsi="Times New Roman" w:cs="Times New Roman"/>
        </w:rPr>
        <w:t>deste artigo no âmbito de sua competência.</w:t>
      </w:r>
    </w:p>
    <w:p w:rsidR="00BC1ABE" w:rsidRPr="00BC1ABE" w:rsidRDefault="00BC1ABE" w:rsidP="00BC1ABE">
      <w:pPr>
        <w:jc w:val="both"/>
        <w:rPr>
          <w:rFonts w:ascii="Times New Roman" w:hAnsi="Times New Roman" w:cs="Times New Roman"/>
          <w:sz w:val="18"/>
        </w:rPr>
      </w:pPr>
    </w:p>
    <w:p w:rsidR="00BC1ABE" w:rsidRPr="00BC1ABE" w:rsidRDefault="00BC1ABE" w:rsidP="00BC1ABE">
      <w:pPr>
        <w:spacing w:line="360" w:lineRule="auto"/>
        <w:jc w:val="center"/>
        <w:rPr>
          <w:rFonts w:ascii="Times New Roman" w:hAnsi="Times New Roman" w:cs="Times New Roman"/>
        </w:rPr>
      </w:pPr>
      <w:r w:rsidRPr="00BC1ABE">
        <w:rPr>
          <w:rFonts w:ascii="Times New Roman" w:hAnsi="Times New Roman" w:cs="Times New Roman"/>
        </w:rPr>
        <w:t>CAPÍTULO I</w:t>
      </w:r>
    </w:p>
    <w:p w:rsidR="00BC1ABE" w:rsidRPr="00BC1ABE" w:rsidRDefault="00BC1ABE" w:rsidP="00BC1ABE">
      <w:pPr>
        <w:spacing w:line="360" w:lineRule="auto"/>
        <w:jc w:val="center"/>
        <w:rPr>
          <w:rFonts w:ascii="Times New Roman" w:hAnsi="Times New Roman" w:cs="Times New Roman"/>
        </w:rPr>
      </w:pPr>
      <w:r w:rsidRPr="00BC1ABE">
        <w:rPr>
          <w:rFonts w:ascii="Times New Roman" w:hAnsi="Times New Roman" w:cs="Times New Roman"/>
        </w:rPr>
        <w:t>DA AÇÃO DAS SECRETARIAS MUNICIPAIS ENVOLVIDAS</w:t>
      </w:r>
    </w:p>
    <w:p w:rsidR="00BC1ABE" w:rsidRPr="00BC1ABE" w:rsidRDefault="00BC1ABE" w:rsidP="00BC1ABE">
      <w:pPr>
        <w:jc w:val="both"/>
        <w:rPr>
          <w:rFonts w:ascii="Times New Roman" w:hAnsi="Times New Roman" w:cs="Times New Roman"/>
        </w:rPr>
      </w:pPr>
      <w:r w:rsidRPr="00BC1ABE">
        <w:rPr>
          <w:rFonts w:ascii="Times New Roman" w:hAnsi="Times New Roman" w:cs="Times New Roman"/>
        </w:rPr>
        <w:t>Art. 4º A Secretaria Municipal de Saúde, Educação e Assistência Social promoverão materiais e oficinas educativas para a compreensão do ciclo, higiene e saúde menstrual voltados para a qualificação dos seus profissionais no atendimento de</w:t>
      </w:r>
      <w:r w:rsidRPr="00BC1ABE">
        <w:rPr>
          <w:rFonts w:ascii="Times New Roman" w:hAnsi="Times New Roman" w:cs="Times New Roman"/>
          <w:spacing w:val="1"/>
        </w:rPr>
        <w:t xml:space="preserve"> </w:t>
      </w:r>
      <w:r w:rsidRPr="00BC1ABE">
        <w:rPr>
          <w:rFonts w:ascii="Times New Roman" w:hAnsi="Times New Roman" w:cs="Times New Roman"/>
        </w:rPr>
        <w:t>crianças, adolescentes e mulheres.</w:t>
      </w:r>
    </w:p>
    <w:p w:rsidR="00BC1ABE" w:rsidRPr="00BC1ABE" w:rsidRDefault="00BC1ABE" w:rsidP="00BC1ABE">
      <w:pPr>
        <w:jc w:val="both"/>
        <w:rPr>
          <w:rFonts w:ascii="Times New Roman" w:hAnsi="Times New Roman" w:cs="Times New Roman"/>
        </w:rPr>
      </w:pPr>
      <w:r w:rsidRPr="00BC1ABE">
        <w:rPr>
          <w:rFonts w:ascii="Times New Roman" w:hAnsi="Times New Roman" w:cs="Times New Roman"/>
        </w:rPr>
        <w:t xml:space="preserve">§1º Os materiais e oficinas educativas voltadas para crianças e adolescentes (a partir de 10 anos) deverão promover a </w:t>
      </w:r>
      <w:proofErr w:type="gramStart"/>
      <w:r w:rsidRPr="00BC1ABE">
        <w:rPr>
          <w:rFonts w:ascii="Times New Roman" w:hAnsi="Times New Roman" w:cs="Times New Roman"/>
        </w:rPr>
        <w:t xml:space="preserve">participação </w:t>
      </w:r>
      <w:r w:rsidRPr="00BC1ABE">
        <w:rPr>
          <w:rFonts w:ascii="Times New Roman" w:hAnsi="Times New Roman" w:cs="Times New Roman"/>
          <w:spacing w:val="-57"/>
        </w:rPr>
        <w:t xml:space="preserve"> </w:t>
      </w:r>
      <w:r w:rsidRPr="00BC1ABE">
        <w:rPr>
          <w:rFonts w:ascii="Times New Roman" w:hAnsi="Times New Roman" w:cs="Times New Roman"/>
        </w:rPr>
        <w:t>dos</w:t>
      </w:r>
      <w:proofErr w:type="gramEnd"/>
      <w:r w:rsidRPr="00BC1ABE">
        <w:rPr>
          <w:rFonts w:ascii="Times New Roman" w:hAnsi="Times New Roman" w:cs="Times New Roman"/>
        </w:rPr>
        <w:t xml:space="preserve"> mesmos na sua elaboração e metodologia e conter linguagem acessível.</w:t>
      </w:r>
    </w:p>
    <w:p w:rsidR="00BC1ABE" w:rsidRPr="00BC1ABE" w:rsidRDefault="00BC1ABE" w:rsidP="00BC1ABE">
      <w:pPr>
        <w:jc w:val="both"/>
        <w:rPr>
          <w:rFonts w:ascii="Times New Roman" w:hAnsi="Times New Roman" w:cs="Times New Roman"/>
        </w:rPr>
      </w:pPr>
      <w:r w:rsidRPr="00BC1ABE">
        <w:rPr>
          <w:rFonts w:ascii="Times New Roman" w:hAnsi="Times New Roman" w:cs="Times New Roman"/>
        </w:rPr>
        <w:t>§2º Os materiais e oficinas educativas devem promover o respeito à identidade de gênero.</w:t>
      </w:r>
    </w:p>
    <w:p w:rsidR="00BC1ABE" w:rsidRDefault="00BC1ABE" w:rsidP="00BC1ABE">
      <w:pPr>
        <w:jc w:val="both"/>
        <w:rPr>
          <w:rFonts w:ascii="Times New Roman" w:hAnsi="Times New Roman" w:cs="Times New Roman"/>
        </w:rPr>
      </w:pPr>
      <w:r w:rsidRPr="00BC1ABE">
        <w:rPr>
          <w:rFonts w:ascii="Times New Roman" w:hAnsi="Times New Roman" w:cs="Times New Roman"/>
        </w:rPr>
        <w:t>§3º Todas as unidades de saúde, educação e Assistência Social devem afixar material de informação sobre a higiene menstrual e canal de</w:t>
      </w:r>
      <w:r w:rsidRPr="00BC1ABE">
        <w:rPr>
          <w:rFonts w:ascii="Times New Roman" w:hAnsi="Times New Roman" w:cs="Times New Roman"/>
          <w:spacing w:val="-57"/>
        </w:rPr>
        <w:t xml:space="preserve">   </w:t>
      </w:r>
      <w:r w:rsidRPr="00BC1ABE">
        <w:rPr>
          <w:rFonts w:ascii="Times New Roman" w:hAnsi="Times New Roman" w:cs="Times New Roman"/>
        </w:rPr>
        <w:t>contato para solicitar materiais informativos e produtos de higiene e saúde menstrual.</w:t>
      </w:r>
    </w:p>
    <w:p w:rsidR="00BC1ABE" w:rsidRPr="00BC1ABE" w:rsidRDefault="00BC1ABE" w:rsidP="00BC1ABE">
      <w:pPr>
        <w:jc w:val="both"/>
        <w:rPr>
          <w:rFonts w:ascii="Times New Roman" w:hAnsi="Times New Roman" w:cs="Times New Roman"/>
        </w:rPr>
      </w:pPr>
      <w:r w:rsidRPr="00BC1ABE">
        <w:rPr>
          <w:rFonts w:ascii="Times New Roman" w:hAnsi="Times New Roman" w:cs="Times New Roman"/>
        </w:rPr>
        <w:t>§4º O programa estabelecido nesta lei deve integrar os programas e ações de saúde integral das mulheres e saúde nas escolas deste município.</w:t>
      </w:r>
    </w:p>
    <w:p w:rsidR="00BC1ABE" w:rsidRDefault="00BC1ABE" w:rsidP="00BC1ABE">
      <w:pPr>
        <w:spacing w:line="360" w:lineRule="auto"/>
        <w:jc w:val="both"/>
        <w:rPr>
          <w:rFonts w:ascii="Times New Roman" w:hAnsi="Times New Roman" w:cs="Times New Roman"/>
        </w:rPr>
      </w:pPr>
    </w:p>
    <w:p w:rsidR="00BC1ABE" w:rsidRDefault="00BC1ABE" w:rsidP="00BC1ABE">
      <w:pPr>
        <w:spacing w:line="360" w:lineRule="auto"/>
        <w:jc w:val="both"/>
        <w:rPr>
          <w:rFonts w:ascii="Times New Roman" w:hAnsi="Times New Roman" w:cs="Times New Roman"/>
        </w:rPr>
      </w:pPr>
    </w:p>
    <w:p w:rsidR="00BC1ABE" w:rsidRDefault="00BC1ABE" w:rsidP="00BC1ABE">
      <w:pPr>
        <w:spacing w:line="360" w:lineRule="auto"/>
        <w:jc w:val="both"/>
        <w:rPr>
          <w:rFonts w:ascii="Times New Roman" w:hAnsi="Times New Roman" w:cs="Times New Roman"/>
        </w:rPr>
      </w:pPr>
    </w:p>
    <w:p w:rsidR="00BC1ABE" w:rsidRPr="00BC1ABE" w:rsidRDefault="00BC1ABE" w:rsidP="00BC1ABE">
      <w:pPr>
        <w:spacing w:line="360" w:lineRule="auto"/>
        <w:jc w:val="both"/>
        <w:rPr>
          <w:rFonts w:ascii="Times New Roman" w:hAnsi="Times New Roman" w:cs="Times New Roman"/>
        </w:rPr>
      </w:pPr>
    </w:p>
    <w:p w:rsidR="00BC1ABE" w:rsidRDefault="00BC1ABE" w:rsidP="00BC1ABE">
      <w:pPr>
        <w:spacing w:line="360" w:lineRule="auto"/>
        <w:jc w:val="center"/>
        <w:rPr>
          <w:rFonts w:ascii="Times New Roman" w:hAnsi="Times New Roman" w:cs="Times New Roman"/>
        </w:rPr>
      </w:pPr>
      <w:r w:rsidRPr="00BC1ABE">
        <w:rPr>
          <w:rFonts w:ascii="Times New Roman" w:hAnsi="Times New Roman" w:cs="Times New Roman"/>
        </w:rPr>
        <w:t>CAPÍTULO II</w:t>
      </w:r>
    </w:p>
    <w:p w:rsidR="00BC1ABE" w:rsidRPr="00BC1ABE" w:rsidRDefault="00BC1ABE" w:rsidP="00BC1ABE">
      <w:pPr>
        <w:spacing w:line="360" w:lineRule="auto"/>
        <w:jc w:val="center"/>
        <w:rPr>
          <w:rFonts w:ascii="Times New Roman" w:hAnsi="Times New Roman" w:cs="Times New Roman"/>
        </w:rPr>
      </w:pPr>
      <w:r w:rsidRPr="00BC1ABE">
        <w:rPr>
          <w:rFonts w:ascii="Times New Roman" w:hAnsi="Times New Roman" w:cs="Times New Roman"/>
        </w:rPr>
        <w:t>DAS ESCOLAS</w:t>
      </w:r>
    </w:p>
    <w:p w:rsidR="00BC1ABE" w:rsidRPr="00BC1ABE" w:rsidRDefault="00BC1ABE" w:rsidP="00BC1ABE">
      <w:pPr>
        <w:jc w:val="both"/>
        <w:rPr>
          <w:rFonts w:ascii="Times New Roman" w:hAnsi="Times New Roman" w:cs="Times New Roman"/>
        </w:rPr>
      </w:pPr>
      <w:r w:rsidRPr="00BC1ABE">
        <w:rPr>
          <w:rFonts w:ascii="Times New Roman" w:hAnsi="Times New Roman" w:cs="Times New Roman"/>
        </w:rPr>
        <w:t>Art. 5º</w:t>
      </w:r>
      <w:r w:rsidRPr="00BC1ABE">
        <w:rPr>
          <w:rFonts w:ascii="Times New Roman" w:hAnsi="Times New Roman" w:cs="Times New Roman"/>
          <w:spacing w:val="1"/>
        </w:rPr>
        <w:t xml:space="preserve"> </w:t>
      </w:r>
      <w:r w:rsidRPr="00BC1ABE">
        <w:rPr>
          <w:rFonts w:ascii="Times New Roman" w:hAnsi="Times New Roman" w:cs="Times New Roman"/>
        </w:rPr>
        <w:t>As unidades educacionais, públicas ou privadas, localizadas no município de Anchieta/SC terão que</w:t>
      </w:r>
      <w:r w:rsidRPr="00BC1ABE">
        <w:rPr>
          <w:rFonts w:ascii="Times New Roman" w:hAnsi="Times New Roman" w:cs="Times New Roman"/>
          <w:spacing w:val="-57"/>
        </w:rPr>
        <w:t xml:space="preserve">    </w:t>
      </w:r>
      <w:r w:rsidRPr="00BC1ABE">
        <w:rPr>
          <w:rFonts w:ascii="Times New Roman" w:hAnsi="Times New Roman" w:cs="Times New Roman"/>
        </w:rPr>
        <w:t>colocar em seu plano educativo a saúde menstrual de forma transversal em suas disciplinas e abordar o tema</w:t>
      </w:r>
      <w:r w:rsidRPr="00BC1ABE">
        <w:rPr>
          <w:rFonts w:ascii="Times New Roman" w:hAnsi="Times New Roman" w:cs="Times New Roman"/>
          <w:spacing w:val="-57"/>
        </w:rPr>
        <w:t xml:space="preserve"> </w:t>
      </w:r>
      <w:r w:rsidRPr="00BC1ABE">
        <w:rPr>
          <w:rFonts w:ascii="Times New Roman" w:hAnsi="Times New Roman" w:cs="Times New Roman"/>
        </w:rPr>
        <w:t>de forma ampla e inclusiva, com foco na sua desmistificação, superação de tabus e normalização do diálogo</w:t>
      </w:r>
      <w:r w:rsidRPr="00BC1ABE">
        <w:rPr>
          <w:rFonts w:ascii="Times New Roman" w:hAnsi="Times New Roman" w:cs="Times New Roman"/>
          <w:spacing w:val="-57"/>
        </w:rPr>
        <w:t xml:space="preserve"> </w:t>
      </w:r>
      <w:r w:rsidRPr="00BC1ABE">
        <w:rPr>
          <w:rFonts w:ascii="Times New Roman" w:hAnsi="Times New Roman" w:cs="Times New Roman"/>
        </w:rPr>
        <w:t>sobre o tema no cotidiano escolar, por meio de:</w:t>
      </w:r>
    </w:p>
    <w:p w:rsidR="00BC1ABE" w:rsidRPr="00BC1ABE" w:rsidRDefault="00BC1ABE" w:rsidP="00BC1ABE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BC1ABE">
        <w:rPr>
          <w:rFonts w:ascii="Times New Roman" w:hAnsi="Times New Roman" w:cs="Times New Roman"/>
          <w:sz w:val="24"/>
        </w:rPr>
        <w:t>I - Ampliação do acesso a informações e discussão em diferentes disciplinas, para que todos os gêneros possam aprender e refletir sobre o tema no cotidiano e currículo escolar;</w:t>
      </w:r>
    </w:p>
    <w:p w:rsidR="00BC1ABE" w:rsidRPr="00BC1ABE" w:rsidRDefault="00BC1ABE" w:rsidP="00BC1ABE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BC1ABE">
        <w:rPr>
          <w:rFonts w:ascii="Times New Roman" w:hAnsi="Times New Roman" w:cs="Times New Roman"/>
          <w:sz w:val="24"/>
        </w:rPr>
        <w:t>II - Suporte aos estudantes em idade pré-menarca (em torno dos 10 anos de idade), para que tenham acesso a informação e saibam como agir e onde buscar apoio ao menstruar pela primeira vez, dentro ou fora do</w:t>
      </w:r>
      <w:r w:rsidRPr="00BC1ABE">
        <w:rPr>
          <w:rFonts w:ascii="Times New Roman" w:hAnsi="Times New Roman" w:cs="Times New Roman"/>
          <w:spacing w:val="1"/>
          <w:sz w:val="24"/>
        </w:rPr>
        <w:t xml:space="preserve"> </w:t>
      </w:r>
      <w:r w:rsidRPr="00BC1ABE">
        <w:rPr>
          <w:rFonts w:ascii="Times New Roman" w:hAnsi="Times New Roman" w:cs="Times New Roman"/>
          <w:sz w:val="24"/>
        </w:rPr>
        <w:t>espaço escolar;</w:t>
      </w:r>
    </w:p>
    <w:p w:rsidR="00BC1ABE" w:rsidRPr="00BC1ABE" w:rsidRDefault="00BC1ABE" w:rsidP="00BC1ABE">
      <w:pPr>
        <w:spacing w:before="120" w:after="120"/>
        <w:jc w:val="both"/>
        <w:rPr>
          <w:rFonts w:ascii="Times New Roman" w:hAnsi="Times New Roman" w:cs="Times New Roman"/>
          <w:sz w:val="21"/>
        </w:rPr>
      </w:pPr>
      <w:r w:rsidRPr="00BC1ABE">
        <w:rPr>
          <w:rFonts w:ascii="Times New Roman" w:hAnsi="Times New Roman" w:cs="Times New Roman"/>
          <w:sz w:val="21"/>
        </w:rPr>
        <w:t>III - Apoio à comunidade, ao se posicionar como aliado em romper mitos e t</w:t>
      </w:r>
      <w:r>
        <w:rPr>
          <w:rFonts w:ascii="Times New Roman" w:hAnsi="Times New Roman" w:cs="Times New Roman"/>
          <w:sz w:val="21"/>
        </w:rPr>
        <w:t xml:space="preserve">abus em torno da menstruação, </w:t>
      </w:r>
      <w:r w:rsidRPr="00BC1ABE">
        <w:rPr>
          <w:rFonts w:ascii="Times New Roman" w:hAnsi="Times New Roman" w:cs="Times New Roman"/>
          <w:sz w:val="21"/>
        </w:rPr>
        <w:t>por meio de oficinas educativas e materiais de orientação para pais e familiares.</w:t>
      </w:r>
    </w:p>
    <w:p w:rsidR="00BC1ABE" w:rsidRPr="00BC1ABE" w:rsidRDefault="00BC1ABE" w:rsidP="00BC1ABE">
      <w:pPr>
        <w:spacing w:before="120" w:after="120"/>
        <w:jc w:val="both"/>
        <w:rPr>
          <w:rFonts w:ascii="Times New Roman" w:hAnsi="Times New Roman" w:cs="Times New Roman"/>
        </w:rPr>
      </w:pPr>
      <w:r w:rsidRPr="00BC1ABE">
        <w:rPr>
          <w:rFonts w:ascii="Times New Roman" w:hAnsi="Times New Roman" w:cs="Times New Roman"/>
        </w:rPr>
        <w:t>Parágrafo Único: fica estabelecida a semana da saúde e higiene menstrual na última semana de outubro de cada ano, para a realização de atividades, materiais e oficinas com toda comunidade</w:t>
      </w:r>
      <w:r w:rsidRPr="00BC1ABE">
        <w:rPr>
          <w:rFonts w:ascii="Times New Roman" w:hAnsi="Times New Roman" w:cs="Times New Roman"/>
          <w:spacing w:val="1"/>
        </w:rPr>
        <w:t xml:space="preserve"> </w:t>
      </w:r>
      <w:r w:rsidRPr="00BC1ABE">
        <w:rPr>
          <w:rFonts w:ascii="Times New Roman" w:hAnsi="Times New Roman" w:cs="Times New Roman"/>
        </w:rPr>
        <w:t>escolar (estudantes, pais/responsáveis/familiares, trabalhadores e comunidade em geral).</w:t>
      </w:r>
    </w:p>
    <w:p w:rsidR="00BC1ABE" w:rsidRDefault="00BC1ABE" w:rsidP="00BC1ABE">
      <w:pPr>
        <w:jc w:val="both"/>
        <w:rPr>
          <w:rFonts w:ascii="Times New Roman" w:hAnsi="Times New Roman" w:cs="Times New Roman"/>
        </w:rPr>
      </w:pPr>
      <w:r w:rsidRPr="00BC1ABE">
        <w:rPr>
          <w:rFonts w:ascii="Times New Roman" w:hAnsi="Times New Roman" w:cs="Times New Roman"/>
        </w:rPr>
        <w:t xml:space="preserve">Art. 6º Todas as Unidades Escolares da Rede Municipal de Ensino poderão requerer junto ao canal criado pelo Art. 3º parágrafo 2º desta lei, materiais de higiene menstrual para </w:t>
      </w:r>
      <w:r w:rsidRPr="00BC1ABE">
        <w:rPr>
          <w:rFonts w:ascii="Times New Roman" w:hAnsi="Times New Roman" w:cs="Times New Roman"/>
        </w:rPr>
        <w:t>disponibilizar</w:t>
      </w:r>
      <w:r w:rsidRPr="00BC1ABE">
        <w:rPr>
          <w:rFonts w:ascii="Times New Roman" w:hAnsi="Times New Roman" w:cs="Times New Roman"/>
        </w:rPr>
        <w:t xml:space="preserve"> nos banheiros femininos do estabelecimento.</w:t>
      </w:r>
    </w:p>
    <w:p w:rsidR="00BC1ABE" w:rsidRPr="00BC1ABE" w:rsidRDefault="00BC1ABE" w:rsidP="00BC1ABE">
      <w:pPr>
        <w:jc w:val="both"/>
        <w:rPr>
          <w:rFonts w:ascii="Times New Roman" w:hAnsi="Times New Roman" w:cs="Times New Roman"/>
        </w:rPr>
      </w:pPr>
    </w:p>
    <w:p w:rsidR="00BC1ABE" w:rsidRPr="00BC1ABE" w:rsidRDefault="00BC1ABE" w:rsidP="00BC1ABE">
      <w:pPr>
        <w:spacing w:line="360" w:lineRule="auto"/>
        <w:jc w:val="center"/>
        <w:rPr>
          <w:rFonts w:ascii="Times New Roman" w:hAnsi="Times New Roman" w:cs="Times New Roman"/>
          <w:spacing w:val="1"/>
        </w:rPr>
      </w:pPr>
      <w:r w:rsidRPr="00BC1ABE">
        <w:rPr>
          <w:rFonts w:ascii="Times New Roman" w:hAnsi="Times New Roman" w:cs="Times New Roman"/>
        </w:rPr>
        <w:t>CAPÍTULO III</w:t>
      </w:r>
    </w:p>
    <w:p w:rsidR="00BC1ABE" w:rsidRPr="00BC1ABE" w:rsidRDefault="00BC1ABE" w:rsidP="00BC1ABE">
      <w:pPr>
        <w:spacing w:line="360" w:lineRule="auto"/>
        <w:jc w:val="center"/>
        <w:rPr>
          <w:rFonts w:ascii="Times New Roman" w:hAnsi="Times New Roman" w:cs="Times New Roman"/>
        </w:rPr>
      </w:pPr>
      <w:r w:rsidRPr="00BC1ABE">
        <w:rPr>
          <w:rFonts w:ascii="Times New Roman" w:hAnsi="Times New Roman" w:cs="Times New Roman"/>
        </w:rPr>
        <w:t>DO</w:t>
      </w:r>
      <w:r w:rsidRPr="00BC1ABE">
        <w:rPr>
          <w:rFonts w:ascii="Times New Roman" w:hAnsi="Times New Roman" w:cs="Times New Roman"/>
          <w:spacing w:val="-13"/>
        </w:rPr>
        <w:t xml:space="preserve"> </w:t>
      </w:r>
      <w:r w:rsidRPr="00BC1ABE">
        <w:rPr>
          <w:rFonts w:ascii="Times New Roman" w:hAnsi="Times New Roman" w:cs="Times New Roman"/>
        </w:rPr>
        <w:t>CALENDÁRIO</w:t>
      </w:r>
    </w:p>
    <w:p w:rsidR="00BC1ABE" w:rsidRPr="00BC1ABE" w:rsidRDefault="00BC1ABE" w:rsidP="00BC1ABE">
      <w:pPr>
        <w:jc w:val="both"/>
        <w:rPr>
          <w:rFonts w:ascii="Times New Roman" w:hAnsi="Times New Roman" w:cs="Times New Roman"/>
        </w:rPr>
      </w:pPr>
      <w:r w:rsidRPr="00BC1ABE">
        <w:rPr>
          <w:rFonts w:ascii="Times New Roman" w:hAnsi="Times New Roman" w:cs="Times New Roman"/>
        </w:rPr>
        <w:t>Art. 7º Inclui no calendário municipal o dia 30 de outubro como o Dia da Higiene Menstrual</w:t>
      </w:r>
      <w:r>
        <w:rPr>
          <w:rFonts w:ascii="Times New Roman" w:hAnsi="Times New Roman" w:cs="Times New Roman"/>
        </w:rPr>
        <w:t>.</w:t>
      </w:r>
    </w:p>
    <w:p w:rsidR="00BC1ABE" w:rsidRPr="00BC1ABE" w:rsidRDefault="00BC1ABE" w:rsidP="00BC1ABE">
      <w:pPr>
        <w:jc w:val="both"/>
        <w:rPr>
          <w:rFonts w:ascii="Times New Roman" w:hAnsi="Times New Roman" w:cs="Times New Roman"/>
        </w:rPr>
      </w:pPr>
      <w:r w:rsidRPr="00BC1ABE">
        <w:rPr>
          <w:rFonts w:ascii="Times New Roman" w:hAnsi="Times New Roman" w:cs="Times New Roman"/>
        </w:rPr>
        <w:t>Art. 8º Fica instituída a semana da saúde e higiene menstrual na última semana de outubro de cada ano com a</w:t>
      </w:r>
      <w:r w:rsidRPr="00BC1ABE">
        <w:rPr>
          <w:rFonts w:ascii="Times New Roman" w:hAnsi="Times New Roman" w:cs="Times New Roman"/>
          <w:spacing w:val="1"/>
        </w:rPr>
        <w:t xml:space="preserve"> </w:t>
      </w:r>
      <w:r w:rsidRPr="00BC1ABE">
        <w:rPr>
          <w:rFonts w:ascii="Times New Roman" w:hAnsi="Times New Roman" w:cs="Times New Roman"/>
        </w:rPr>
        <w:t xml:space="preserve">promoção do seminário Municipal sobre Saúde e Higiene Menstrual por meio da participação de entidades </w:t>
      </w:r>
      <w:r w:rsidRPr="00BC1ABE">
        <w:rPr>
          <w:rFonts w:ascii="Times New Roman" w:hAnsi="Times New Roman" w:cs="Times New Roman"/>
          <w:spacing w:val="-57"/>
        </w:rPr>
        <w:t xml:space="preserve"> </w:t>
      </w:r>
      <w:r w:rsidRPr="00BC1ABE">
        <w:rPr>
          <w:rFonts w:ascii="Times New Roman" w:hAnsi="Times New Roman" w:cs="Times New Roman"/>
        </w:rPr>
        <w:t>da sociedade civil organizada, Secretarias de Saúde, Educação e Assistência Social, Conselho Tutelar,</w:t>
      </w:r>
      <w:r w:rsidRPr="00BC1ABE">
        <w:rPr>
          <w:rFonts w:ascii="Times New Roman" w:hAnsi="Times New Roman" w:cs="Times New Roman"/>
          <w:spacing w:val="1"/>
        </w:rPr>
        <w:t xml:space="preserve"> </w:t>
      </w:r>
      <w:r w:rsidRPr="00BC1ABE">
        <w:rPr>
          <w:rFonts w:ascii="Times New Roman" w:hAnsi="Times New Roman" w:cs="Times New Roman"/>
        </w:rPr>
        <w:t>Conselho</w:t>
      </w:r>
      <w:r w:rsidRPr="00BC1ABE">
        <w:rPr>
          <w:rFonts w:ascii="Times New Roman" w:hAnsi="Times New Roman" w:cs="Times New Roman"/>
          <w:spacing w:val="1"/>
        </w:rPr>
        <w:t xml:space="preserve"> </w:t>
      </w:r>
      <w:r w:rsidRPr="00BC1ABE">
        <w:rPr>
          <w:rFonts w:ascii="Times New Roman" w:hAnsi="Times New Roman" w:cs="Times New Roman"/>
        </w:rPr>
        <w:t>Municipal dos Direitos da Criança e do Adolescente, Conselho</w:t>
      </w:r>
      <w:r w:rsidRPr="00BC1ABE">
        <w:rPr>
          <w:rFonts w:ascii="Times New Roman" w:hAnsi="Times New Roman" w:cs="Times New Roman"/>
          <w:spacing w:val="-57"/>
        </w:rPr>
        <w:t xml:space="preserve">                                                                                                                                              </w:t>
      </w:r>
      <w:r w:rsidRPr="00BC1ABE">
        <w:rPr>
          <w:rFonts w:ascii="Times New Roman" w:hAnsi="Times New Roman" w:cs="Times New Roman"/>
        </w:rPr>
        <w:t>Municipal de Assistência Social, a fim de debater com a sociedade o assunto a partir da vigência</w:t>
      </w:r>
      <w:r w:rsidRPr="00BC1ABE">
        <w:rPr>
          <w:rFonts w:ascii="Times New Roman" w:hAnsi="Times New Roman" w:cs="Times New Roman"/>
          <w:spacing w:val="1"/>
        </w:rPr>
        <w:t xml:space="preserve"> </w:t>
      </w:r>
      <w:r w:rsidRPr="00BC1ABE">
        <w:rPr>
          <w:rFonts w:ascii="Times New Roman" w:hAnsi="Times New Roman" w:cs="Times New Roman"/>
        </w:rPr>
        <w:t>desta lei.</w:t>
      </w:r>
    </w:p>
    <w:p w:rsidR="00BC1ABE" w:rsidRPr="00BC1ABE" w:rsidRDefault="00BC1ABE" w:rsidP="00BC1ABE">
      <w:pPr>
        <w:spacing w:line="360" w:lineRule="auto"/>
        <w:jc w:val="center"/>
        <w:rPr>
          <w:rFonts w:ascii="Times New Roman" w:hAnsi="Times New Roman" w:cs="Times New Roman"/>
        </w:rPr>
      </w:pPr>
      <w:r w:rsidRPr="00BC1ABE">
        <w:rPr>
          <w:rFonts w:ascii="Times New Roman" w:hAnsi="Times New Roman" w:cs="Times New Roman"/>
        </w:rPr>
        <w:t>CAPÍTULO IV</w:t>
      </w:r>
    </w:p>
    <w:p w:rsidR="00BC1ABE" w:rsidRPr="00BC1ABE" w:rsidRDefault="00BC1ABE" w:rsidP="00BC1ABE">
      <w:pPr>
        <w:spacing w:line="360" w:lineRule="auto"/>
        <w:jc w:val="center"/>
        <w:rPr>
          <w:rFonts w:ascii="Times New Roman" w:hAnsi="Times New Roman" w:cs="Times New Roman"/>
        </w:rPr>
      </w:pPr>
      <w:r w:rsidRPr="00BC1ABE">
        <w:rPr>
          <w:rFonts w:ascii="Times New Roman" w:hAnsi="Times New Roman" w:cs="Times New Roman"/>
        </w:rPr>
        <w:t>DA CAMPANHA DE PUBLICIDADE</w:t>
      </w:r>
    </w:p>
    <w:p w:rsidR="00BC1ABE" w:rsidRDefault="00BC1ABE" w:rsidP="00BC1ABE">
      <w:pPr>
        <w:jc w:val="both"/>
        <w:rPr>
          <w:rFonts w:ascii="Times New Roman" w:hAnsi="Times New Roman" w:cs="Times New Roman"/>
        </w:rPr>
      </w:pPr>
      <w:r w:rsidRPr="00BC1ABE">
        <w:rPr>
          <w:rFonts w:ascii="Times New Roman" w:hAnsi="Times New Roman" w:cs="Times New Roman"/>
        </w:rPr>
        <w:t>Art. 9º Os Poderes Executivo e Legislativo deverão elaborar em conjunto campanha específica de</w:t>
      </w:r>
      <w:r w:rsidRPr="00BC1ABE">
        <w:rPr>
          <w:rFonts w:ascii="Times New Roman" w:hAnsi="Times New Roman" w:cs="Times New Roman"/>
          <w:spacing w:val="1"/>
        </w:rPr>
        <w:t xml:space="preserve"> </w:t>
      </w:r>
      <w:r w:rsidRPr="00BC1ABE">
        <w:rPr>
          <w:rFonts w:ascii="Times New Roman" w:hAnsi="Times New Roman" w:cs="Times New Roman"/>
        </w:rPr>
        <w:t xml:space="preserve">publicidade para a promoção da saúde e higiene menstrual com o objetivo de ofertar conhecimento e </w:t>
      </w:r>
      <w:proofErr w:type="gramStart"/>
      <w:r w:rsidRPr="00BC1ABE">
        <w:rPr>
          <w:rFonts w:ascii="Times New Roman" w:hAnsi="Times New Roman" w:cs="Times New Roman"/>
        </w:rPr>
        <w:t xml:space="preserve">dar </w:t>
      </w:r>
      <w:r w:rsidRPr="00BC1ABE">
        <w:rPr>
          <w:rFonts w:ascii="Times New Roman" w:hAnsi="Times New Roman" w:cs="Times New Roman"/>
          <w:spacing w:val="-57"/>
        </w:rPr>
        <w:t xml:space="preserve"> </w:t>
      </w:r>
      <w:r w:rsidRPr="00BC1ABE">
        <w:rPr>
          <w:rFonts w:ascii="Times New Roman" w:hAnsi="Times New Roman" w:cs="Times New Roman"/>
        </w:rPr>
        <w:t>publicidade</w:t>
      </w:r>
      <w:proofErr w:type="gramEnd"/>
      <w:r w:rsidRPr="00BC1ABE">
        <w:rPr>
          <w:rFonts w:ascii="Times New Roman" w:hAnsi="Times New Roman" w:cs="Times New Roman"/>
        </w:rPr>
        <w:t xml:space="preserve"> à importância da higiene e saúde menstrual.</w:t>
      </w:r>
    </w:p>
    <w:p w:rsidR="00BC1ABE" w:rsidRDefault="00BC1ABE" w:rsidP="00BC1ABE">
      <w:pPr>
        <w:jc w:val="both"/>
        <w:rPr>
          <w:rFonts w:ascii="Times New Roman" w:hAnsi="Times New Roman" w:cs="Times New Roman"/>
        </w:rPr>
      </w:pPr>
    </w:p>
    <w:p w:rsidR="00BC1ABE" w:rsidRDefault="00BC1ABE" w:rsidP="00BC1ABE">
      <w:pPr>
        <w:jc w:val="both"/>
        <w:rPr>
          <w:rFonts w:ascii="Times New Roman" w:hAnsi="Times New Roman" w:cs="Times New Roman"/>
        </w:rPr>
      </w:pPr>
    </w:p>
    <w:p w:rsidR="00BC1ABE" w:rsidRDefault="00BC1ABE" w:rsidP="00BC1ABE">
      <w:pPr>
        <w:jc w:val="both"/>
        <w:rPr>
          <w:rFonts w:ascii="Times New Roman" w:hAnsi="Times New Roman" w:cs="Times New Roman"/>
        </w:rPr>
      </w:pPr>
    </w:p>
    <w:p w:rsidR="00BC1ABE" w:rsidRDefault="00BC1ABE" w:rsidP="00BC1ABE">
      <w:pPr>
        <w:jc w:val="both"/>
        <w:rPr>
          <w:rFonts w:ascii="Times New Roman" w:hAnsi="Times New Roman" w:cs="Times New Roman"/>
        </w:rPr>
      </w:pPr>
    </w:p>
    <w:p w:rsidR="00BC1ABE" w:rsidRDefault="00BC1ABE" w:rsidP="00BC1ABE">
      <w:pPr>
        <w:jc w:val="both"/>
        <w:rPr>
          <w:rFonts w:ascii="Times New Roman" w:hAnsi="Times New Roman" w:cs="Times New Roman"/>
        </w:rPr>
      </w:pPr>
    </w:p>
    <w:p w:rsidR="00BC1ABE" w:rsidRDefault="00BC1ABE" w:rsidP="00BC1ABE">
      <w:pPr>
        <w:jc w:val="both"/>
        <w:rPr>
          <w:rFonts w:ascii="Times New Roman" w:hAnsi="Times New Roman" w:cs="Times New Roman"/>
        </w:rPr>
      </w:pPr>
      <w:r w:rsidRPr="00BC1ABE">
        <w:rPr>
          <w:rFonts w:ascii="Times New Roman" w:hAnsi="Times New Roman" w:cs="Times New Roman"/>
        </w:rPr>
        <w:t>§1º A campanha poderá ser promovida em parceria com organizações que tenham no seu âmbito de atuação,</w:t>
      </w:r>
      <w:r w:rsidRPr="00BC1ABE">
        <w:rPr>
          <w:rFonts w:ascii="Times New Roman" w:hAnsi="Times New Roman" w:cs="Times New Roman"/>
          <w:spacing w:val="-57"/>
        </w:rPr>
        <w:t xml:space="preserve"> </w:t>
      </w:r>
      <w:r w:rsidRPr="00BC1ABE">
        <w:rPr>
          <w:rFonts w:ascii="Times New Roman" w:hAnsi="Times New Roman" w:cs="Times New Roman"/>
        </w:rPr>
        <w:t>objeto social, funções ou ações que contemplem a promoção da saúde, educação, assistência social, direitos</w:t>
      </w:r>
      <w:r w:rsidRPr="00BC1ABE">
        <w:rPr>
          <w:rFonts w:ascii="Times New Roman" w:hAnsi="Times New Roman" w:cs="Times New Roman"/>
          <w:spacing w:val="1"/>
        </w:rPr>
        <w:t xml:space="preserve"> </w:t>
      </w:r>
      <w:r w:rsidRPr="00BC1ABE">
        <w:rPr>
          <w:rFonts w:ascii="Times New Roman" w:hAnsi="Times New Roman" w:cs="Times New Roman"/>
        </w:rPr>
        <w:t>de criança, adolescente e mulheres</w:t>
      </w:r>
      <w:r>
        <w:rPr>
          <w:rFonts w:ascii="Times New Roman" w:hAnsi="Times New Roman" w:cs="Times New Roman"/>
        </w:rPr>
        <w:t>.</w:t>
      </w:r>
    </w:p>
    <w:p w:rsidR="00BC1ABE" w:rsidRPr="00BC1ABE" w:rsidRDefault="00BC1ABE" w:rsidP="00BC1ABE">
      <w:pPr>
        <w:jc w:val="both"/>
        <w:rPr>
          <w:rFonts w:ascii="Times New Roman" w:hAnsi="Times New Roman" w:cs="Times New Roman"/>
        </w:rPr>
      </w:pPr>
      <w:r w:rsidRPr="00BC1ABE">
        <w:rPr>
          <w:rFonts w:ascii="Times New Roman" w:hAnsi="Times New Roman" w:cs="Times New Roman"/>
        </w:rPr>
        <w:t xml:space="preserve">§2º As campanhas de que trata o </w:t>
      </w:r>
      <w:r w:rsidRPr="00BC1ABE">
        <w:rPr>
          <w:rFonts w:ascii="Times New Roman" w:hAnsi="Times New Roman" w:cs="Times New Roman"/>
          <w:i/>
        </w:rPr>
        <w:t xml:space="preserve">caput </w:t>
      </w:r>
      <w:r w:rsidRPr="00BC1ABE">
        <w:rPr>
          <w:rFonts w:ascii="Times New Roman" w:hAnsi="Times New Roman" w:cs="Times New Roman"/>
        </w:rPr>
        <w:t>deste artigo terão de ser veiculadas no dia 30 de outubro a partir da</w:t>
      </w:r>
      <w:r w:rsidRPr="00BC1ABE">
        <w:rPr>
          <w:rFonts w:ascii="Times New Roman" w:hAnsi="Times New Roman" w:cs="Times New Roman"/>
          <w:spacing w:val="-57"/>
        </w:rPr>
        <w:t xml:space="preserve">   </w:t>
      </w:r>
      <w:r w:rsidRPr="00BC1ABE">
        <w:rPr>
          <w:rFonts w:ascii="Times New Roman" w:hAnsi="Times New Roman" w:cs="Times New Roman"/>
        </w:rPr>
        <w:t>vigência desta lei.</w:t>
      </w:r>
    </w:p>
    <w:p w:rsidR="00BC1ABE" w:rsidRPr="00BC1ABE" w:rsidRDefault="00BC1ABE" w:rsidP="00BC1ABE">
      <w:pPr>
        <w:jc w:val="both"/>
        <w:rPr>
          <w:rFonts w:ascii="Times New Roman" w:hAnsi="Times New Roman" w:cs="Times New Roman"/>
        </w:rPr>
      </w:pPr>
      <w:r w:rsidRPr="00BC1ABE">
        <w:rPr>
          <w:rFonts w:ascii="Times New Roman" w:hAnsi="Times New Roman" w:cs="Times New Roman"/>
        </w:rPr>
        <w:t>§3º O canal de atendimento previsto no art. 3º deverá ser veiculado na campanha.</w:t>
      </w:r>
    </w:p>
    <w:p w:rsidR="00BC1ABE" w:rsidRPr="00BC1ABE" w:rsidRDefault="00BC1ABE" w:rsidP="00BC1ABE">
      <w:pPr>
        <w:jc w:val="both"/>
        <w:rPr>
          <w:rFonts w:ascii="Times New Roman" w:hAnsi="Times New Roman" w:cs="Times New Roman"/>
        </w:rPr>
      </w:pPr>
      <w:r w:rsidRPr="00BC1ABE">
        <w:rPr>
          <w:rFonts w:ascii="Times New Roman" w:hAnsi="Times New Roman" w:cs="Times New Roman"/>
        </w:rPr>
        <w:t>§4º A campanha deve favorecer a compreensão do conteúdo para pessoas não alfabetizadas, priorizando</w:t>
      </w:r>
      <w:r w:rsidRPr="00BC1ABE">
        <w:rPr>
          <w:rFonts w:ascii="Times New Roman" w:hAnsi="Times New Roman" w:cs="Times New Roman"/>
          <w:spacing w:val="-57"/>
        </w:rPr>
        <w:t xml:space="preserve"> </w:t>
      </w:r>
      <w:r w:rsidRPr="00BC1ABE">
        <w:rPr>
          <w:rFonts w:ascii="Times New Roman" w:hAnsi="Times New Roman" w:cs="Times New Roman"/>
        </w:rPr>
        <w:t>materiais com imagens por meio de vídeos, evitando materiais textuais.</w:t>
      </w:r>
    </w:p>
    <w:p w:rsidR="00BC1ABE" w:rsidRPr="00BC1ABE" w:rsidRDefault="00BC1ABE" w:rsidP="00BC1ABE">
      <w:pPr>
        <w:jc w:val="both"/>
        <w:rPr>
          <w:rFonts w:ascii="Times New Roman" w:hAnsi="Times New Roman" w:cs="Times New Roman"/>
          <w:sz w:val="21"/>
        </w:rPr>
      </w:pPr>
    </w:p>
    <w:p w:rsidR="00BC1ABE" w:rsidRPr="00BC1ABE" w:rsidRDefault="00BC1ABE" w:rsidP="00BC1ABE">
      <w:pPr>
        <w:spacing w:line="360" w:lineRule="auto"/>
        <w:jc w:val="center"/>
        <w:rPr>
          <w:rFonts w:ascii="Times New Roman" w:hAnsi="Times New Roman" w:cs="Times New Roman"/>
        </w:rPr>
      </w:pPr>
      <w:r w:rsidRPr="00BC1ABE">
        <w:rPr>
          <w:rFonts w:ascii="Times New Roman" w:hAnsi="Times New Roman" w:cs="Times New Roman"/>
        </w:rPr>
        <w:t>TÍTULO III</w:t>
      </w:r>
    </w:p>
    <w:p w:rsidR="00BC1ABE" w:rsidRPr="00BC1ABE" w:rsidRDefault="00BC1ABE" w:rsidP="00BC1ABE">
      <w:pPr>
        <w:spacing w:line="360" w:lineRule="auto"/>
        <w:jc w:val="center"/>
        <w:rPr>
          <w:rFonts w:ascii="Times New Roman" w:hAnsi="Times New Roman" w:cs="Times New Roman"/>
        </w:rPr>
      </w:pPr>
      <w:r w:rsidRPr="00BC1ABE">
        <w:rPr>
          <w:rFonts w:ascii="Times New Roman" w:hAnsi="Times New Roman" w:cs="Times New Roman"/>
        </w:rPr>
        <w:t>DISPOSIÇÕES</w:t>
      </w:r>
      <w:r w:rsidRPr="00BC1ABE">
        <w:rPr>
          <w:rFonts w:ascii="Times New Roman" w:hAnsi="Times New Roman" w:cs="Times New Roman"/>
          <w:spacing w:val="-13"/>
        </w:rPr>
        <w:t xml:space="preserve"> </w:t>
      </w:r>
      <w:r w:rsidRPr="00BC1ABE">
        <w:rPr>
          <w:rFonts w:ascii="Times New Roman" w:hAnsi="Times New Roman" w:cs="Times New Roman"/>
        </w:rPr>
        <w:t>GERAIS</w:t>
      </w:r>
    </w:p>
    <w:p w:rsidR="00BC1ABE" w:rsidRPr="00BC1ABE" w:rsidRDefault="00BC1ABE" w:rsidP="00BC1ABE">
      <w:pPr>
        <w:jc w:val="both"/>
        <w:rPr>
          <w:rFonts w:ascii="Times New Roman" w:hAnsi="Times New Roman" w:cs="Times New Roman"/>
        </w:rPr>
      </w:pPr>
      <w:r w:rsidRPr="00BC1ABE">
        <w:rPr>
          <w:rFonts w:ascii="Times New Roman" w:hAnsi="Times New Roman" w:cs="Times New Roman"/>
        </w:rPr>
        <w:t>Art. 10 Caberão às Secretarias Municipal de Saúde, Educação e Assistência Social, durante a elaboração dos</w:t>
      </w:r>
      <w:r w:rsidRPr="00BC1ABE">
        <w:rPr>
          <w:rFonts w:ascii="Times New Roman" w:hAnsi="Times New Roman" w:cs="Times New Roman"/>
          <w:spacing w:val="-57"/>
        </w:rPr>
        <w:t xml:space="preserve"> </w:t>
      </w:r>
      <w:r w:rsidRPr="00BC1ABE">
        <w:rPr>
          <w:rFonts w:ascii="Times New Roman" w:hAnsi="Times New Roman" w:cs="Times New Roman"/>
        </w:rPr>
        <w:t>projetos de Lei Orçamentária Anual, estimar a quantidade de recursos e insumos para a aquisição e distribuição de absorventes higiênicos, coletores ou “calcinhas”</w:t>
      </w:r>
      <w:r w:rsidRPr="00BC1ABE">
        <w:rPr>
          <w:rFonts w:ascii="Times New Roman" w:hAnsi="Times New Roman" w:cs="Times New Roman"/>
          <w:spacing w:val="1"/>
        </w:rPr>
        <w:t xml:space="preserve"> </w:t>
      </w:r>
      <w:r w:rsidRPr="00BC1ABE">
        <w:rPr>
          <w:rFonts w:ascii="Times New Roman" w:hAnsi="Times New Roman" w:cs="Times New Roman"/>
        </w:rPr>
        <w:t>para</w:t>
      </w:r>
      <w:r w:rsidRPr="00BC1ABE">
        <w:rPr>
          <w:rFonts w:ascii="Times New Roman" w:hAnsi="Times New Roman" w:cs="Times New Roman"/>
          <w:spacing w:val="1"/>
        </w:rPr>
        <w:t xml:space="preserve"> </w:t>
      </w:r>
      <w:r w:rsidRPr="00BC1ABE">
        <w:rPr>
          <w:rFonts w:ascii="Times New Roman" w:hAnsi="Times New Roman" w:cs="Times New Roman"/>
        </w:rPr>
        <w:t>fornecimento gratuito às pessoas de baixa renda e estudantes das escolas das Redes Públicas de Ensino, no âmbito de sua atuação durante cada exercício financeiro.</w:t>
      </w:r>
    </w:p>
    <w:p w:rsidR="00BC1ABE" w:rsidRPr="00BC1ABE" w:rsidRDefault="00BC1ABE" w:rsidP="00BC1ABE">
      <w:pPr>
        <w:jc w:val="both"/>
        <w:rPr>
          <w:rFonts w:ascii="Times New Roman" w:hAnsi="Times New Roman" w:cs="Times New Roman"/>
        </w:rPr>
      </w:pPr>
      <w:r w:rsidRPr="00BC1ABE">
        <w:rPr>
          <w:rFonts w:ascii="Times New Roman" w:hAnsi="Times New Roman" w:cs="Times New Roman"/>
        </w:rPr>
        <w:t>Art. 11 As campanhas educativas re</w:t>
      </w:r>
      <w:r>
        <w:rPr>
          <w:rFonts w:ascii="Times New Roman" w:hAnsi="Times New Roman" w:cs="Times New Roman"/>
        </w:rPr>
        <w:t>alizadas por todas as instituiçõ</w:t>
      </w:r>
      <w:r w:rsidRPr="00BC1ABE">
        <w:rPr>
          <w:rFonts w:ascii="Times New Roman" w:hAnsi="Times New Roman" w:cs="Times New Roman"/>
        </w:rPr>
        <w:t>es públicas referente à temática, confecção de</w:t>
      </w:r>
      <w:r w:rsidRPr="00BC1ABE">
        <w:rPr>
          <w:rFonts w:ascii="Times New Roman" w:hAnsi="Times New Roman" w:cs="Times New Roman"/>
          <w:spacing w:val="1"/>
        </w:rPr>
        <w:t xml:space="preserve"> </w:t>
      </w:r>
      <w:r w:rsidRPr="00BC1ABE">
        <w:rPr>
          <w:rFonts w:ascii="Times New Roman" w:hAnsi="Times New Roman" w:cs="Times New Roman"/>
        </w:rPr>
        <w:t>materiais educativos e oficinas, a distribuição de material farmacológico, terapias alternativas e plantas medicinais para o alívio do desconforto menstrual serão disponibilizadas a toda população que tenha necessidade.</w:t>
      </w:r>
    </w:p>
    <w:p w:rsidR="00BC1ABE" w:rsidRPr="00BC1ABE" w:rsidRDefault="00BC1ABE" w:rsidP="00BC1ABE">
      <w:pPr>
        <w:jc w:val="both"/>
        <w:rPr>
          <w:rFonts w:ascii="Times New Roman" w:hAnsi="Times New Roman" w:cs="Times New Roman"/>
        </w:rPr>
      </w:pPr>
      <w:r w:rsidRPr="00BC1ABE">
        <w:rPr>
          <w:rFonts w:ascii="Times New Roman" w:hAnsi="Times New Roman" w:cs="Times New Roman"/>
        </w:rPr>
        <w:t xml:space="preserve">Art. 12 Para consecução do programa instituído por esta Lei disporá o Município de recursos </w:t>
      </w:r>
      <w:proofErr w:type="gramStart"/>
      <w:r w:rsidRPr="00BC1ABE">
        <w:rPr>
          <w:rFonts w:ascii="Times New Roman" w:hAnsi="Times New Roman" w:cs="Times New Roman"/>
        </w:rPr>
        <w:t xml:space="preserve">orçamentários </w:t>
      </w:r>
      <w:r w:rsidRPr="00BC1ABE">
        <w:rPr>
          <w:rFonts w:ascii="Times New Roman" w:hAnsi="Times New Roman" w:cs="Times New Roman"/>
          <w:spacing w:val="-57"/>
        </w:rPr>
        <w:t xml:space="preserve"> </w:t>
      </w:r>
      <w:r w:rsidRPr="00BC1ABE">
        <w:rPr>
          <w:rFonts w:ascii="Times New Roman" w:hAnsi="Times New Roman" w:cs="Times New Roman"/>
        </w:rPr>
        <w:t>específicos</w:t>
      </w:r>
      <w:proofErr w:type="gramEnd"/>
      <w:r w:rsidRPr="00BC1ABE">
        <w:rPr>
          <w:rFonts w:ascii="Times New Roman" w:hAnsi="Times New Roman" w:cs="Times New Roman"/>
        </w:rPr>
        <w:t>, vinculados às Secretarias de Saúde, Educação e Assistência Social, bem como com recursos</w:t>
      </w:r>
      <w:r w:rsidRPr="00BC1ABE">
        <w:rPr>
          <w:rFonts w:ascii="Times New Roman" w:hAnsi="Times New Roman" w:cs="Times New Roman"/>
          <w:spacing w:val="1"/>
        </w:rPr>
        <w:t xml:space="preserve"> </w:t>
      </w:r>
      <w:r w:rsidRPr="00BC1ABE">
        <w:rPr>
          <w:rFonts w:ascii="Times New Roman" w:hAnsi="Times New Roman" w:cs="Times New Roman"/>
        </w:rPr>
        <w:t>advindos de outros órgãos afins federais e/ou estaduais e doações existentes junto ao Fundo Municipal de</w:t>
      </w:r>
      <w:r w:rsidRPr="00BC1ABE">
        <w:rPr>
          <w:rFonts w:ascii="Times New Roman" w:hAnsi="Times New Roman" w:cs="Times New Roman"/>
          <w:spacing w:val="1"/>
        </w:rPr>
        <w:t xml:space="preserve"> </w:t>
      </w:r>
      <w:r w:rsidRPr="00BC1ABE">
        <w:rPr>
          <w:rFonts w:ascii="Times New Roman" w:hAnsi="Times New Roman" w:cs="Times New Roman"/>
        </w:rPr>
        <w:t>Assistência Social (FMAS), Fundo Municipal de Infância e Adolescência (FIA) e Fundo Municipal de Saúde</w:t>
      </w:r>
      <w:r w:rsidRPr="00BC1ABE">
        <w:rPr>
          <w:rFonts w:ascii="Times New Roman" w:hAnsi="Times New Roman" w:cs="Times New Roman"/>
          <w:spacing w:val="-57"/>
        </w:rPr>
        <w:t xml:space="preserve"> </w:t>
      </w:r>
      <w:r w:rsidRPr="00BC1ABE">
        <w:rPr>
          <w:rFonts w:ascii="Times New Roman" w:hAnsi="Times New Roman" w:cs="Times New Roman"/>
        </w:rPr>
        <w:t>(FMS).</w:t>
      </w:r>
    </w:p>
    <w:p w:rsidR="00BC1ABE" w:rsidRDefault="00BC1ABE" w:rsidP="00BC1ABE">
      <w:pPr>
        <w:jc w:val="both"/>
        <w:rPr>
          <w:rFonts w:ascii="Times New Roman" w:hAnsi="Times New Roman" w:cs="Times New Roman"/>
        </w:rPr>
      </w:pPr>
      <w:r w:rsidRPr="00BC1ABE">
        <w:rPr>
          <w:rFonts w:ascii="Times New Roman" w:hAnsi="Times New Roman" w:cs="Times New Roman"/>
        </w:rPr>
        <w:t>Art. 13 A execução dos serviços, materiais e benefícios previstos nesta Lei serão de responsabilidade das</w:t>
      </w:r>
      <w:r w:rsidRPr="00BC1ABE">
        <w:rPr>
          <w:rFonts w:ascii="Times New Roman" w:hAnsi="Times New Roman" w:cs="Times New Roman"/>
          <w:spacing w:val="-57"/>
        </w:rPr>
        <w:t xml:space="preserve"> </w:t>
      </w:r>
      <w:r w:rsidRPr="00BC1ABE">
        <w:rPr>
          <w:rFonts w:ascii="Times New Roman" w:hAnsi="Times New Roman" w:cs="Times New Roman"/>
        </w:rPr>
        <w:t>Secretarias Municipal de Saúde, Educação e Assistência Social no âmbito de sua atuação.</w:t>
      </w:r>
    </w:p>
    <w:p w:rsidR="00BC1ABE" w:rsidRPr="00BC1ABE" w:rsidRDefault="00BC1ABE" w:rsidP="00BC1ABE">
      <w:pPr>
        <w:jc w:val="both"/>
        <w:rPr>
          <w:rFonts w:ascii="Times New Roman" w:hAnsi="Times New Roman" w:cs="Times New Roman"/>
        </w:rPr>
      </w:pPr>
    </w:p>
    <w:p w:rsidR="00BC1ABE" w:rsidRPr="00BC1ABE" w:rsidRDefault="00BC1ABE" w:rsidP="00BC1ABE">
      <w:pPr>
        <w:jc w:val="both"/>
        <w:rPr>
          <w:rFonts w:ascii="Times New Roman" w:hAnsi="Times New Roman" w:cs="Times New Roman"/>
        </w:rPr>
      </w:pPr>
      <w:r w:rsidRPr="00BC1ABE">
        <w:rPr>
          <w:rFonts w:ascii="Times New Roman" w:hAnsi="Times New Roman" w:cs="Times New Roman"/>
        </w:rPr>
        <w:t>Art. 14 Esta lei entra em vigor na data de sua publicação.</w:t>
      </w:r>
    </w:p>
    <w:p w:rsidR="00BC1ABE" w:rsidRPr="00BC1ABE" w:rsidRDefault="00BC1ABE" w:rsidP="00BC1ABE">
      <w:pPr>
        <w:jc w:val="right"/>
        <w:rPr>
          <w:rFonts w:ascii="Times New Roman" w:hAnsi="Times New Roman" w:cs="Times New Roman"/>
          <w:sz w:val="26"/>
        </w:rPr>
      </w:pPr>
    </w:p>
    <w:p w:rsidR="00BC1ABE" w:rsidRDefault="00BC1ABE" w:rsidP="00BC1ABE">
      <w:pPr>
        <w:jc w:val="right"/>
        <w:rPr>
          <w:rFonts w:ascii="Times New Roman" w:hAnsi="Times New Roman" w:cs="Times New Roman"/>
        </w:rPr>
      </w:pPr>
      <w:r w:rsidRPr="00BC1ABE">
        <w:rPr>
          <w:rFonts w:ascii="Times New Roman" w:hAnsi="Times New Roman" w:cs="Times New Roman"/>
        </w:rPr>
        <w:t>Anchieta, 14 de outubro de 2021</w:t>
      </w:r>
    </w:p>
    <w:p w:rsidR="00BC1ABE" w:rsidRDefault="00BC1ABE" w:rsidP="00BC1ABE">
      <w:pPr>
        <w:jc w:val="both"/>
        <w:rPr>
          <w:rFonts w:ascii="Times New Roman" w:hAnsi="Times New Roman" w:cs="Times New Roman"/>
        </w:rPr>
      </w:pPr>
    </w:p>
    <w:p w:rsidR="00BC1ABE" w:rsidRPr="00BC1ABE" w:rsidRDefault="00BC1ABE" w:rsidP="00BC1ABE">
      <w:pPr>
        <w:jc w:val="both"/>
        <w:rPr>
          <w:rFonts w:ascii="Times New Roman" w:hAnsi="Times New Roman" w:cs="Times New Roman"/>
        </w:rPr>
      </w:pPr>
    </w:p>
    <w:p w:rsidR="00BC1ABE" w:rsidRPr="00BC1ABE" w:rsidRDefault="00BC1ABE" w:rsidP="00BC1ABE">
      <w:pPr>
        <w:spacing w:after="0" w:line="240" w:lineRule="auto"/>
        <w:rPr>
          <w:rFonts w:ascii="Times New Roman" w:hAnsi="Times New Roman" w:cs="Times New Roman"/>
        </w:rPr>
      </w:pPr>
      <w:r w:rsidRPr="00BC1ABE">
        <w:rPr>
          <w:rFonts w:ascii="Times New Roman" w:hAnsi="Times New Roman" w:cs="Times New Roman"/>
        </w:rPr>
        <w:t>______________________</w:t>
      </w:r>
      <w:r>
        <w:rPr>
          <w:rFonts w:ascii="Times New Roman" w:hAnsi="Times New Roman" w:cs="Times New Roman"/>
        </w:rPr>
        <w:tab/>
      </w:r>
      <w:r w:rsidRPr="00BC1ABE">
        <w:rPr>
          <w:rFonts w:ascii="Times New Roman" w:hAnsi="Times New Roman" w:cs="Times New Roman"/>
        </w:rPr>
        <w:t>______________________</w:t>
      </w:r>
      <w:r>
        <w:rPr>
          <w:rFonts w:ascii="Times New Roman" w:hAnsi="Times New Roman" w:cs="Times New Roman"/>
        </w:rPr>
        <w:tab/>
      </w:r>
      <w:r w:rsidRPr="00BC1ABE">
        <w:rPr>
          <w:rFonts w:ascii="Times New Roman" w:hAnsi="Times New Roman" w:cs="Times New Roman"/>
        </w:rPr>
        <w:t>______________________</w:t>
      </w:r>
    </w:p>
    <w:p w:rsidR="00BC1ABE" w:rsidRPr="00BC1ABE" w:rsidRDefault="00BC1ABE" w:rsidP="00BC1ABE">
      <w:pPr>
        <w:spacing w:after="0" w:line="240" w:lineRule="auto"/>
        <w:rPr>
          <w:rFonts w:ascii="Times New Roman" w:hAnsi="Times New Roman" w:cs="Times New Roman"/>
        </w:rPr>
      </w:pPr>
      <w:r w:rsidRPr="00BC1ABE">
        <w:rPr>
          <w:rFonts w:ascii="Times New Roman" w:hAnsi="Times New Roman" w:cs="Times New Roman"/>
        </w:rPr>
        <w:t>Carla Marina Tremarin</w:t>
      </w:r>
      <w:r w:rsidRPr="00BC1ABE">
        <w:rPr>
          <w:rFonts w:ascii="Times New Roman" w:hAnsi="Times New Roman" w:cs="Times New Roman"/>
        </w:rPr>
        <w:tab/>
        <w:t xml:space="preserve"> </w:t>
      </w:r>
      <w:r w:rsidRPr="00BC1ABE">
        <w:rPr>
          <w:rFonts w:ascii="Times New Roman" w:hAnsi="Times New Roman" w:cs="Times New Roman"/>
        </w:rPr>
        <w:tab/>
      </w:r>
      <w:r w:rsidRPr="00BC1ABE">
        <w:rPr>
          <w:rFonts w:ascii="Times New Roman" w:hAnsi="Times New Roman" w:cs="Times New Roman"/>
        </w:rPr>
        <w:t>Claudete Teresinha Junges</w:t>
      </w:r>
      <w:r w:rsidRPr="00BC1ABE">
        <w:rPr>
          <w:rFonts w:ascii="Times New Roman" w:hAnsi="Times New Roman" w:cs="Times New Roman"/>
        </w:rPr>
        <w:tab/>
      </w:r>
      <w:r w:rsidRPr="00BC1ABE">
        <w:rPr>
          <w:rFonts w:ascii="Times New Roman" w:hAnsi="Times New Roman" w:cs="Times New Roman"/>
        </w:rPr>
        <w:t>Ione Teresinha Presotto</w:t>
      </w:r>
    </w:p>
    <w:p w:rsidR="00BC1ABE" w:rsidRPr="00BC1ABE" w:rsidRDefault="00BC1ABE" w:rsidP="00BC1ABE">
      <w:pPr>
        <w:jc w:val="both"/>
        <w:rPr>
          <w:rFonts w:ascii="Times New Roman" w:hAnsi="Times New Roman" w:cs="Times New Roman"/>
        </w:rPr>
      </w:pPr>
    </w:p>
    <w:p w:rsidR="00BC1ABE" w:rsidRDefault="00BC1ABE" w:rsidP="00BC1ABE">
      <w:pPr>
        <w:jc w:val="both"/>
        <w:rPr>
          <w:rFonts w:ascii="Times New Roman" w:hAnsi="Times New Roman" w:cs="Times New Roman"/>
        </w:rPr>
      </w:pPr>
    </w:p>
    <w:p w:rsidR="00BC1ABE" w:rsidRPr="00BC1ABE" w:rsidRDefault="00BC1ABE" w:rsidP="00BC1ABE">
      <w:pPr>
        <w:jc w:val="both"/>
        <w:rPr>
          <w:rFonts w:ascii="Times New Roman" w:hAnsi="Times New Roman" w:cs="Times New Roman"/>
        </w:rPr>
      </w:pPr>
    </w:p>
    <w:p w:rsidR="00BC1ABE" w:rsidRPr="00BC1ABE" w:rsidRDefault="00BC1ABE" w:rsidP="00BC1ABE">
      <w:pPr>
        <w:jc w:val="both"/>
        <w:rPr>
          <w:rFonts w:ascii="Times New Roman" w:hAnsi="Times New Roman" w:cs="Times New Roman"/>
        </w:rPr>
      </w:pPr>
    </w:p>
    <w:p w:rsidR="00BC1ABE" w:rsidRPr="00BC1ABE" w:rsidRDefault="00BC1ABE" w:rsidP="00BC1ABE">
      <w:pPr>
        <w:jc w:val="center"/>
        <w:rPr>
          <w:rFonts w:ascii="Times New Roman" w:hAnsi="Times New Roman" w:cs="Times New Roman"/>
        </w:rPr>
      </w:pPr>
      <w:r w:rsidRPr="00BC1ABE">
        <w:rPr>
          <w:rFonts w:ascii="Times New Roman" w:hAnsi="Times New Roman" w:cs="Times New Roman"/>
        </w:rPr>
        <w:t>JUSTIFICATIVA</w:t>
      </w:r>
    </w:p>
    <w:p w:rsidR="00BC1ABE" w:rsidRPr="00BC1ABE" w:rsidRDefault="00BC1ABE" w:rsidP="00BC1ABE">
      <w:pPr>
        <w:jc w:val="both"/>
        <w:rPr>
          <w:rFonts w:ascii="Times New Roman" w:hAnsi="Times New Roman" w:cs="Times New Roman"/>
          <w:b/>
        </w:rPr>
      </w:pPr>
    </w:p>
    <w:p w:rsidR="00BC1ABE" w:rsidRPr="00BC1ABE" w:rsidRDefault="00BC1ABE" w:rsidP="00BC1ABE">
      <w:pPr>
        <w:ind w:firstLine="709"/>
        <w:jc w:val="both"/>
        <w:rPr>
          <w:rFonts w:ascii="Times New Roman" w:hAnsi="Times New Roman" w:cs="Times New Roman"/>
        </w:rPr>
      </w:pPr>
      <w:r w:rsidRPr="00BC1ABE">
        <w:rPr>
          <w:rFonts w:ascii="Times New Roman" w:hAnsi="Times New Roman" w:cs="Times New Roman"/>
        </w:rPr>
        <w:t xml:space="preserve">Este projeto de lei tem por objetivo criar o “PROGRAMA CICLO DO BEM” que tem o </w:t>
      </w:r>
      <w:proofErr w:type="spellStart"/>
      <w:r w:rsidRPr="00BC1ABE">
        <w:rPr>
          <w:rFonts w:ascii="Times New Roman" w:hAnsi="Times New Roman" w:cs="Times New Roman"/>
        </w:rPr>
        <w:t>o</w:t>
      </w:r>
      <w:proofErr w:type="spellEnd"/>
      <w:r w:rsidRPr="00BC1ABE">
        <w:rPr>
          <w:rFonts w:ascii="Times New Roman" w:hAnsi="Times New Roman" w:cs="Times New Roman"/>
        </w:rPr>
        <w:t xml:space="preserve"> objetivo de promover a saúde e higiene das pessoas que menstruam, por meio da</w:t>
      </w:r>
      <w:r w:rsidRPr="00BC1ABE">
        <w:rPr>
          <w:rFonts w:ascii="Times New Roman" w:hAnsi="Times New Roman" w:cs="Times New Roman"/>
          <w:spacing w:val="1"/>
        </w:rPr>
        <w:t xml:space="preserve"> </w:t>
      </w:r>
      <w:r w:rsidRPr="00BC1ABE">
        <w:rPr>
          <w:rFonts w:ascii="Times New Roman" w:hAnsi="Times New Roman" w:cs="Times New Roman"/>
        </w:rPr>
        <w:t xml:space="preserve">criação de um programa de </w:t>
      </w:r>
      <w:r>
        <w:rPr>
          <w:rFonts w:ascii="Times New Roman" w:hAnsi="Times New Roman" w:cs="Times New Roman"/>
        </w:rPr>
        <w:t xml:space="preserve">ações educativas, de saúde, de </w:t>
      </w:r>
      <w:r w:rsidRPr="00BC1ABE">
        <w:rPr>
          <w:rFonts w:ascii="Times New Roman" w:hAnsi="Times New Roman" w:cs="Times New Roman"/>
        </w:rPr>
        <w:t>assistência social, seminários e campanhas de</w:t>
      </w:r>
      <w:r w:rsidRPr="00BC1ABE">
        <w:rPr>
          <w:rFonts w:ascii="Times New Roman" w:hAnsi="Times New Roman" w:cs="Times New Roman"/>
          <w:spacing w:val="1"/>
        </w:rPr>
        <w:t xml:space="preserve"> </w:t>
      </w:r>
      <w:r w:rsidRPr="00BC1ABE">
        <w:rPr>
          <w:rFonts w:ascii="Times New Roman" w:hAnsi="Times New Roman" w:cs="Times New Roman"/>
        </w:rPr>
        <w:t>esclarecimento periódicas que facilitem o contato da população e dos profissionais desta área com o tema,</w:t>
      </w:r>
      <w:r w:rsidRPr="00BC1ABE">
        <w:rPr>
          <w:rFonts w:ascii="Times New Roman" w:hAnsi="Times New Roman" w:cs="Times New Roman"/>
          <w:spacing w:val="-57"/>
        </w:rPr>
        <w:t xml:space="preserve"> </w:t>
      </w:r>
      <w:r w:rsidRPr="00BC1ABE">
        <w:rPr>
          <w:rFonts w:ascii="Times New Roman" w:hAnsi="Times New Roman" w:cs="Times New Roman"/>
        </w:rPr>
        <w:t>bem como, a criação e aprimoramento das políticas públicas voltadas para a erradicação da pobreza</w:t>
      </w:r>
      <w:r w:rsidRPr="00BC1ABE">
        <w:rPr>
          <w:rFonts w:ascii="Times New Roman" w:hAnsi="Times New Roman" w:cs="Times New Roman"/>
          <w:spacing w:val="1"/>
        </w:rPr>
        <w:t xml:space="preserve"> </w:t>
      </w:r>
      <w:r w:rsidRPr="00BC1ABE">
        <w:rPr>
          <w:rFonts w:ascii="Times New Roman" w:hAnsi="Times New Roman" w:cs="Times New Roman"/>
        </w:rPr>
        <w:t>menstrual no município.</w:t>
      </w:r>
    </w:p>
    <w:p w:rsidR="00BC1ABE" w:rsidRPr="00BC1ABE" w:rsidRDefault="00BC1ABE" w:rsidP="00BC1ABE">
      <w:pPr>
        <w:ind w:firstLine="709"/>
        <w:jc w:val="both"/>
        <w:rPr>
          <w:rFonts w:ascii="Times New Roman" w:hAnsi="Times New Roman" w:cs="Times New Roman"/>
        </w:rPr>
      </w:pPr>
      <w:r w:rsidRPr="00BC1ABE">
        <w:rPr>
          <w:rFonts w:ascii="Times New Roman" w:hAnsi="Times New Roman" w:cs="Times New Roman"/>
        </w:rPr>
        <w:t>Considerando que a menstruação ainda é um tema considerado tabu e que possui vários mitos, sendo pouco</w:t>
      </w:r>
      <w:r w:rsidRPr="00BC1ABE">
        <w:rPr>
          <w:rFonts w:ascii="Times New Roman" w:hAnsi="Times New Roman" w:cs="Times New Roman"/>
          <w:spacing w:val="1"/>
        </w:rPr>
        <w:t xml:space="preserve"> </w:t>
      </w:r>
      <w:r w:rsidRPr="00BC1ABE">
        <w:rPr>
          <w:rFonts w:ascii="Times New Roman" w:hAnsi="Times New Roman" w:cs="Times New Roman"/>
        </w:rPr>
        <w:t>discutido nas famílias e na comunidade, vê-se que é de fundamental importância que o Estado promova a sua</w:t>
      </w:r>
      <w:r w:rsidRPr="00BC1ABE">
        <w:rPr>
          <w:rFonts w:ascii="Times New Roman" w:hAnsi="Times New Roman" w:cs="Times New Roman"/>
          <w:spacing w:val="-57"/>
        </w:rPr>
        <w:t xml:space="preserve"> </w:t>
      </w:r>
      <w:r w:rsidRPr="00BC1ABE">
        <w:rPr>
          <w:rFonts w:ascii="Times New Roman" w:hAnsi="Times New Roman" w:cs="Times New Roman"/>
        </w:rPr>
        <w:t>desmistificação</w:t>
      </w:r>
      <w:r w:rsidRPr="00BC1ABE">
        <w:rPr>
          <w:rFonts w:ascii="Times New Roman" w:hAnsi="Times New Roman" w:cs="Times New Roman"/>
          <w:spacing w:val="2"/>
        </w:rPr>
        <w:t xml:space="preserve"> </w:t>
      </w:r>
      <w:r w:rsidRPr="00BC1ABE">
        <w:rPr>
          <w:rFonts w:ascii="Times New Roman" w:hAnsi="Times New Roman" w:cs="Times New Roman"/>
        </w:rPr>
        <w:t>e</w:t>
      </w:r>
      <w:r w:rsidRPr="00BC1ABE">
        <w:rPr>
          <w:rFonts w:ascii="Times New Roman" w:hAnsi="Times New Roman" w:cs="Times New Roman"/>
          <w:spacing w:val="2"/>
        </w:rPr>
        <w:t xml:space="preserve"> </w:t>
      </w:r>
      <w:r w:rsidRPr="00BC1ABE">
        <w:rPr>
          <w:rFonts w:ascii="Times New Roman" w:hAnsi="Times New Roman" w:cs="Times New Roman"/>
        </w:rPr>
        <w:t>o</w:t>
      </w:r>
      <w:r w:rsidRPr="00BC1ABE">
        <w:rPr>
          <w:rFonts w:ascii="Times New Roman" w:hAnsi="Times New Roman" w:cs="Times New Roman"/>
          <w:spacing w:val="2"/>
        </w:rPr>
        <w:t xml:space="preserve"> </w:t>
      </w:r>
      <w:r w:rsidRPr="00BC1ABE">
        <w:rPr>
          <w:rFonts w:ascii="Times New Roman" w:hAnsi="Times New Roman" w:cs="Times New Roman"/>
        </w:rPr>
        <w:t>acesso</w:t>
      </w:r>
      <w:r w:rsidRPr="00BC1ABE">
        <w:rPr>
          <w:rFonts w:ascii="Times New Roman" w:hAnsi="Times New Roman" w:cs="Times New Roman"/>
          <w:spacing w:val="2"/>
        </w:rPr>
        <w:t xml:space="preserve"> </w:t>
      </w:r>
      <w:r w:rsidRPr="00BC1ABE">
        <w:rPr>
          <w:rFonts w:ascii="Times New Roman" w:hAnsi="Times New Roman" w:cs="Times New Roman"/>
        </w:rPr>
        <w:t>à</w:t>
      </w:r>
      <w:r w:rsidRPr="00BC1ABE">
        <w:rPr>
          <w:rFonts w:ascii="Times New Roman" w:hAnsi="Times New Roman" w:cs="Times New Roman"/>
          <w:spacing w:val="2"/>
        </w:rPr>
        <w:t xml:space="preserve"> </w:t>
      </w:r>
      <w:r w:rsidRPr="00BC1ABE">
        <w:rPr>
          <w:rFonts w:ascii="Times New Roman" w:hAnsi="Times New Roman" w:cs="Times New Roman"/>
        </w:rPr>
        <w:t>informações</w:t>
      </w:r>
      <w:r w:rsidRPr="00BC1ABE">
        <w:rPr>
          <w:rFonts w:ascii="Times New Roman" w:hAnsi="Times New Roman" w:cs="Times New Roman"/>
          <w:spacing w:val="2"/>
        </w:rPr>
        <w:t xml:space="preserve"> </w:t>
      </w:r>
      <w:r w:rsidRPr="00BC1ABE">
        <w:rPr>
          <w:rFonts w:ascii="Times New Roman" w:hAnsi="Times New Roman" w:cs="Times New Roman"/>
        </w:rPr>
        <w:t>e</w:t>
      </w:r>
      <w:r w:rsidRPr="00BC1ABE">
        <w:rPr>
          <w:rFonts w:ascii="Times New Roman" w:hAnsi="Times New Roman" w:cs="Times New Roman"/>
          <w:spacing w:val="3"/>
        </w:rPr>
        <w:t xml:space="preserve"> </w:t>
      </w:r>
      <w:r w:rsidRPr="00BC1ABE">
        <w:rPr>
          <w:rFonts w:ascii="Times New Roman" w:hAnsi="Times New Roman" w:cs="Times New Roman"/>
        </w:rPr>
        <w:t>insumos</w:t>
      </w:r>
      <w:r w:rsidRPr="00BC1ABE">
        <w:rPr>
          <w:rFonts w:ascii="Times New Roman" w:hAnsi="Times New Roman" w:cs="Times New Roman"/>
          <w:spacing w:val="2"/>
        </w:rPr>
        <w:t xml:space="preserve"> </w:t>
      </w:r>
      <w:r w:rsidRPr="00BC1ABE">
        <w:rPr>
          <w:rFonts w:ascii="Times New Roman" w:hAnsi="Times New Roman" w:cs="Times New Roman"/>
        </w:rPr>
        <w:t>que</w:t>
      </w:r>
      <w:r w:rsidRPr="00BC1ABE">
        <w:rPr>
          <w:rFonts w:ascii="Times New Roman" w:hAnsi="Times New Roman" w:cs="Times New Roman"/>
          <w:spacing w:val="2"/>
        </w:rPr>
        <w:t xml:space="preserve"> </w:t>
      </w:r>
      <w:r w:rsidRPr="00BC1ABE">
        <w:rPr>
          <w:rFonts w:ascii="Times New Roman" w:hAnsi="Times New Roman" w:cs="Times New Roman"/>
        </w:rPr>
        <w:t>garantam</w:t>
      </w:r>
      <w:r w:rsidRPr="00BC1ABE">
        <w:rPr>
          <w:rFonts w:ascii="Times New Roman" w:hAnsi="Times New Roman" w:cs="Times New Roman"/>
          <w:spacing w:val="2"/>
        </w:rPr>
        <w:t xml:space="preserve"> </w:t>
      </w:r>
      <w:r w:rsidRPr="00BC1ABE">
        <w:rPr>
          <w:rFonts w:ascii="Times New Roman" w:hAnsi="Times New Roman" w:cs="Times New Roman"/>
        </w:rPr>
        <w:t>a</w:t>
      </w:r>
      <w:r w:rsidRPr="00BC1ABE">
        <w:rPr>
          <w:rFonts w:ascii="Times New Roman" w:hAnsi="Times New Roman" w:cs="Times New Roman"/>
          <w:spacing w:val="2"/>
        </w:rPr>
        <w:t xml:space="preserve"> </w:t>
      </w:r>
      <w:r w:rsidRPr="00BC1ABE">
        <w:rPr>
          <w:rFonts w:ascii="Times New Roman" w:hAnsi="Times New Roman" w:cs="Times New Roman"/>
        </w:rPr>
        <w:t>melhoria</w:t>
      </w:r>
      <w:r w:rsidRPr="00BC1ABE">
        <w:rPr>
          <w:rFonts w:ascii="Times New Roman" w:hAnsi="Times New Roman" w:cs="Times New Roman"/>
          <w:spacing w:val="2"/>
        </w:rPr>
        <w:t xml:space="preserve"> </w:t>
      </w:r>
      <w:r w:rsidRPr="00BC1ABE">
        <w:rPr>
          <w:rFonts w:ascii="Times New Roman" w:hAnsi="Times New Roman" w:cs="Times New Roman"/>
        </w:rPr>
        <w:t>da</w:t>
      </w:r>
      <w:r w:rsidRPr="00BC1ABE">
        <w:rPr>
          <w:rFonts w:ascii="Times New Roman" w:hAnsi="Times New Roman" w:cs="Times New Roman"/>
          <w:spacing w:val="2"/>
        </w:rPr>
        <w:t xml:space="preserve"> </w:t>
      </w:r>
      <w:r w:rsidRPr="00BC1ABE">
        <w:rPr>
          <w:rFonts w:ascii="Times New Roman" w:hAnsi="Times New Roman" w:cs="Times New Roman"/>
        </w:rPr>
        <w:t>saúde</w:t>
      </w:r>
      <w:r w:rsidRPr="00BC1ABE">
        <w:rPr>
          <w:rFonts w:ascii="Times New Roman" w:hAnsi="Times New Roman" w:cs="Times New Roman"/>
          <w:spacing w:val="2"/>
        </w:rPr>
        <w:t xml:space="preserve"> </w:t>
      </w:r>
      <w:r w:rsidRPr="00BC1ABE">
        <w:rPr>
          <w:rFonts w:ascii="Times New Roman" w:hAnsi="Times New Roman" w:cs="Times New Roman"/>
        </w:rPr>
        <w:t>e</w:t>
      </w:r>
      <w:r w:rsidRPr="00BC1ABE">
        <w:rPr>
          <w:rFonts w:ascii="Times New Roman" w:hAnsi="Times New Roman" w:cs="Times New Roman"/>
          <w:spacing w:val="3"/>
        </w:rPr>
        <w:t xml:space="preserve"> </w:t>
      </w:r>
      <w:r w:rsidRPr="00BC1ABE">
        <w:rPr>
          <w:rFonts w:ascii="Times New Roman" w:hAnsi="Times New Roman" w:cs="Times New Roman"/>
        </w:rPr>
        <w:t>da</w:t>
      </w:r>
      <w:r w:rsidRPr="00BC1ABE">
        <w:rPr>
          <w:rFonts w:ascii="Times New Roman" w:hAnsi="Times New Roman" w:cs="Times New Roman"/>
          <w:spacing w:val="2"/>
        </w:rPr>
        <w:t xml:space="preserve"> </w:t>
      </w:r>
      <w:r w:rsidRPr="00BC1ABE">
        <w:rPr>
          <w:rFonts w:ascii="Times New Roman" w:hAnsi="Times New Roman" w:cs="Times New Roman"/>
        </w:rPr>
        <w:t>higiene</w:t>
      </w:r>
      <w:r w:rsidRPr="00BC1ABE">
        <w:rPr>
          <w:rFonts w:ascii="Times New Roman" w:hAnsi="Times New Roman" w:cs="Times New Roman"/>
          <w:spacing w:val="1"/>
        </w:rPr>
        <w:t xml:space="preserve"> </w:t>
      </w:r>
      <w:r w:rsidRPr="00BC1ABE">
        <w:rPr>
          <w:rFonts w:ascii="Times New Roman" w:hAnsi="Times New Roman" w:cs="Times New Roman"/>
        </w:rPr>
        <w:t>menstrual</w:t>
      </w:r>
      <w:r w:rsidRPr="00BC1ABE">
        <w:rPr>
          <w:rFonts w:ascii="Times New Roman" w:hAnsi="Times New Roman" w:cs="Times New Roman"/>
          <w:spacing w:val="2"/>
        </w:rPr>
        <w:t xml:space="preserve"> </w:t>
      </w:r>
      <w:r w:rsidRPr="00BC1ABE">
        <w:rPr>
          <w:rFonts w:ascii="Times New Roman" w:hAnsi="Times New Roman" w:cs="Times New Roman"/>
        </w:rPr>
        <w:t>no</w:t>
      </w:r>
      <w:r w:rsidRPr="00BC1ABE">
        <w:rPr>
          <w:rFonts w:ascii="Times New Roman" w:hAnsi="Times New Roman" w:cs="Times New Roman"/>
          <w:spacing w:val="3"/>
        </w:rPr>
        <w:t xml:space="preserve"> </w:t>
      </w:r>
      <w:r w:rsidRPr="00BC1ABE">
        <w:rPr>
          <w:rFonts w:ascii="Times New Roman" w:hAnsi="Times New Roman" w:cs="Times New Roman"/>
        </w:rPr>
        <w:t>intuito</w:t>
      </w:r>
      <w:r w:rsidRPr="00BC1ABE">
        <w:rPr>
          <w:rFonts w:ascii="Times New Roman" w:hAnsi="Times New Roman" w:cs="Times New Roman"/>
          <w:spacing w:val="3"/>
        </w:rPr>
        <w:t xml:space="preserve"> </w:t>
      </w:r>
      <w:r w:rsidRPr="00BC1ABE">
        <w:rPr>
          <w:rFonts w:ascii="Times New Roman" w:hAnsi="Times New Roman" w:cs="Times New Roman"/>
        </w:rPr>
        <w:t>de</w:t>
      </w:r>
      <w:r w:rsidRPr="00BC1ABE">
        <w:rPr>
          <w:rFonts w:ascii="Times New Roman" w:hAnsi="Times New Roman" w:cs="Times New Roman"/>
          <w:spacing w:val="2"/>
        </w:rPr>
        <w:t xml:space="preserve"> </w:t>
      </w:r>
      <w:r w:rsidRPr="00BC1ABE">
        <w:rPr>
          <w:rFonts w:ascii="Times New Roman" w:hAnsi="Times New Roman" w:cs="Times New Roman"/>
        </w:rPr>
        <w:t>disseminar</w:t>
      </w:r>
      <w:r w:rsidRPr="00BC1ABE">
        <w:rPr>
          <w:rFonts w:ascii="Times New Roman" w:hAnsi="Times New Roman" w:cs="Times New Roman"/>
          <w:spacing w:val="3"/>
        </w:rPr>
        <w:t xml:space="preserve"> </w:t>
      </w:r>
      <w:r w:rsidRPr="00BC1ABE">
        <w:rPr>
          <w:rFonts w:ascii="Times New Roman" w:hAnsi="Times New Roman" w:cs="Times New Roman"/>
        </w:rPr>
        <w:t>informações</w:t>
      </w:r>
      <w:r w:rsidRPr="00BC1ABE">
        <w:rPr>
          <w:rFonts w:ascii="Times New Roman" w:hAnsi="Times New Roman" w:cs="Times New Roman"/>
          <w:spacing w:val="3"/>
        </w:rPr>
        <w:t xml:space="preserve"> </w:t>
      </w:r>
      <w:r w:rsidRPr="00BC1ABE">
        <w:rPr>
          <w:rFonts w:ascii="Times New Roman" w:hAnsi="Times New Roman" w:cs="Times New Roman"/>
        </w:rPr>
        <w:t>e</w:t>
      </w:r>
      <w:r w:rsidRPr="00BC1ABE">
        <w:rPr>
          <w:rFonts w:ascii="Times New Roman" w:hAnsi="Times New Roman" w:cs="Times New Roman"/>
          <w:spacing w:val="2"/>
        </w:rPr>
        <w:t xml:space="preserve"> </w:t>
      </w:r>
      <w:r w:rsidRPr="00BC1ABE">
        <w:rPr>
          <w:rFonts w:ascii="Times New Roman" w:hAnsi="Times New Roman" w:cs="Times New Roman"/>
        </w:rPr>
        <w:t>a</w:t>
      </w:r>
      <w:r w:rsidRPr="00BC1ABE">
        <w:rPr>
          <w:rFonts w:ascii="Times New Roman" w:hAnsi="Times New Roman" w:cs="Times New Roman"/>
          <w:spacing w:val="3"/>
        </w:rPr>
        <w:t xml:space="preserve"> </w:t>
      </w:r>
      <w:r w:rsidRPr="00BC1ABE">
        <w:rPr>
          <w:rFonts w:ascii="Times New Roman" w:hAnsi="Times New Roman" w:cs="Times New Roman"/>
        </w:rPr>
        <w:t>naturalização</w:t>
      </w:r>
      <w:r w:rsidRPr="00BC1ABE">
        <w:rPr>
          <w:rFonts w:ascii="Times New Roman" w:hAnsi="Times New Roman" w:cs="Times New Roman"/>
          <w:spacing w:val="3"/>
        </w:rPr>
        <w:t xml:space="preserve"> </w:t>
      </w:r>
      <w:r w:rsidRPr="00BC1ABE">
        <w:rPr>
          <w:rFonts w:ascii="Times New Roman" w:hAnsi="Times New Roman" w:cs="Times New Roman"/>
        </w:rPr>
        <w:t>da</w:t>
      </w:r>
      <w:r w:rsidRPr="00BC1ABE">
        <w:rPr>
          <w:rFonts w:ascii="Times New Roman" w:hAnsi="Times New Roman" w:cs="Times New Roman"/>
          <w:spacing w:val="3"/>
        </w:rPr>
        <w:t xml:space="preserve"> </w:t>
      </w:r>
      <w:r w:rsidRPr="00BC1ABE">
        <w:rPr>
          <w:rFonts w:ascii="Times New Roman" w:hAnsi="Times New Roman" w:cs="Times New Roman"/>
        </w:rPr>
        <w:t>temática,</w:t>
      </w:r>
      <w:r w:rsidRPr="00BC1ABE">
        <w:rPr>
          <w:rFonts w:ascii="Times New Roman" w:hAnsi="Times New Roman" w:cs="Times New Roman"/>
          <w:spacing w:val="2"/>
        </w:rPr>
        <w:t xml:space="preserve"> </w:t>
      </w:r>
      <w:r w:rsidRPr="00BC1ABE">
        <w:rPr>
          <w:rFonts w:ascii="Times New Roman" w:hAnsi="Times New Roman" w:cs="Times New Roman"/>
        </w:rPr>
        <w:t>bem</w:t>
      </w:r>
      <w:r w:rsidRPr="00BC1ABE">
        <w:rPr>
          <w:rFonts w:ascii="Times New Roman" w:hAnsi="Times New Roman" w:cs="Times New Roman"/>
          <w:spacing w:val="3"/>
        </w:rPr>
        <w:t xml:space="preserve"> </w:t>
      </w:r>
      <w:r w:rsidRPr="00BC1ABE">
        <w:rPr>
          <w:rFonts w:ascii="Times New Roman" w:hAnsi="Times New Roman" w:cs="Times New Roman"/>
        </w:rPr>
        <w:t>como,</w:t>
      </w:r>
      <w:r w:rsidRPr="00BC1ABE">
        <w:rPr>
          <w:rFonts w:ascii="Times New Roman" w:hAnsi="Times New Roman" w:cs="Times New Roman"/>
          <w:spacing w:val="3"/>
        </w:rPr>
        <w:t xml:space="preserve"> </w:t>
      </w:r>
      <w:r w:rsidRPr="00BC1ABE">
        <w:rPr>
          <w:rFonts w:ascii="Times New Roman" w:hAnsi="Times New Roman" w:cs="Times New Roman"/>
        </w:rPr>
        <w:t>o</w:t>
      </w:r>
      <w:r w:rsidRPr="00BC1ABE">
        <w:rPr>
          <w:rFonts w:ascii="Times New Roman" w:hAnsi="Times New Roman" w:cs="Times New Roman"/>
          <w:spacing w:val="2"/>
        </w:rPr>
        <w:t xml:space="preserve"> </w:t>
      </w:r>
      <w:r w:rsidRPr="00BC1ABE">
        <w:rPr>
          <w:rFonts w:ascii="Times New Roman" w:hAnsi="Times New Roman" w:cs="Times New Roman"/>
        </w:rPr>
        <w:t>acesso</w:t>
      </w:r>
      <w:r w:rsidRPr="00BC1ABE">
        <w:rPr>
          <w:rFonts w:ascii="Times New Roman" w:hAnsi="Times New Roman" w:cs="Times New Roman"/>
          <w:spacing w:val="3"/>
        </w:rPr>
        <w:t xml:space="preserve"> </w:t>
      </w:r>
      <w:r w:rsidRPr="00BC1ABE">
        <w:rPr>
          <w:rFonts w:ascii="Times New Roman" w:hAnsi="Times New Roman" w:cs="Times New Roman"/>
        </w:rPr>
        <w:t>à</w:t>
      </w:r>
      <w:r w:rsidRPr="00BC1ABE">
        <w:rPr>
          <w:rFonts w:ascii="Times New Roman" w:hAnsi="Times New Roman" w:cs="Times New Roman"/>
          <w:spacing w:val="1"/>
        </w:rPr>
        <w:t xml:space="preserve"> </w:t>
      </w:r>
      <w:r w:rsidRPr="00BC1ABE">
        <w:rPr>
          <w:rFonts w:ascii="Times New Roman" w:hAnsi="Times New Roman" w:cs="Times New Roman"/>
        </w:rPr>
        <w:t>produtos de higiene, saúde e bem-estar, como mecanismo importante na prevenção à problemas de saúde</w:t>
      </w:r>
      <w:r w:rsidRPr="00BC1ABE">
        <w:rPr>
          <w:rFonts w:ascii="Times New Roman" w:hAnsi="Times New Roman" w:cs="Times New Roman"/>
          <w:spacing w:val="1"/>
        </w:rPr>
        <w:t xml:space="preserve"> </w:t>
      </w:r>
      <w:r w:rsidRPr="00BC1ABE">
        <w:rPr>
          <w:rFonts w:ascii="Times New Roman" w:hAnsi="Times New Roman" w:cs="Times New Roman"/>
        </w:rPr>
        <w:t>decorrentes da falta de higiene adequada.</w:t>
      </w:r>
    </w:p>
    <w:p w:rsidR="00BC1ABE" w:rsidRPr="00BC1ABE" w:rsidRDefault="00BC1ABE" w:rsidP="00BC1ABE">
      <w:pPr>
        <w:ind w:firstLine="709"/>
        <w:jc w:val="both"/>
        <w:rPr>
          <w:rFonts w:ascii="Times New Roman" w:hAnsi="Times New Roman" w:cs="Times New Roman"/>
        </w:rPr>
      </w:pPr>
      <w:r w:rsidRPr="00BC1ABE">
        <w:rPr>
          <w:rFonts w:ascii="Times New Roman" w:hAnsi="Times New Roman" w:cs="Times New Roman"/>
        </w:rPr>
        <w:t>Sabemos que a maioria dos produtos de higiene menstrual são caros e que muitas pessoas tem dificuldade de adquirir os produtos para a utilização mensal. A precariedade econômica para a aquisição faz com que os materiais são utilizados inadequadamente, muitas horas durante o dia, o que pode afetar a saúde, ou até por falta dos produtos de higiene pessoal deixam de frequentar atividades públicas, como a frequência à escola.</w:t>
      </w:r>
    </w:p>
    <w:p w:rsidR="00BC1ABE" w:rsidRPr="00BC1ABE" w:rsidRDefault="00BC1ABE" w:rsidP="00BC1ABE">
      <w:pPr>
        <w:spacing w:before="120" w:after="120"/>
        <w:ind w:firstLine="709"/>
        <w:jc w:val="both"/>
        <w:rPr>
          <w:rFonts w:ascii="Times New Roman" w:hAnsi="Times New Roman" w:cs="Times New Roman"/>
        </w:rPr>
      </w:pPr>
      <w:r w:rsidRPr="00BC1ABE">
        <w:rPr>
          <w:rFonts w:ascii="Times New Roman" w:hAnsi="Times New Roman" w:cs="Times New Roman"/>
        </w:rPr>
        <w:t>No artigo “Pobreza menstrual: um sofrimento invisível” (disponível em</w:t>
      </w:r>
      <w:r w:rsidRPr="00BC1ABE">
        <w:rPr>
          <w:rFonts w:ascii="Times New Roman" w:hAnsi="Times New Roman" w:cs="Times New Roman"/>
          <w:spacing w:val="1"/>
        </w:rPr>
        <w:t xml:space="preserve"> </w:t>
      </w:r>
      <w:hyperlink r:id="rId7">
        <w:r w:rsidRPr="00BC1ABE">
          <w:rPr>
            <w:rFonts w:ascii="Times New Roman" w:hAnsi="Times New Roman" w:cs="Times New Roman"/>
            <w:color w:val="0000CC"/>
            <w:u w:val="single" w:color="0000CC"/>
          </w:rPr>
          <w:t>http://jornalismojunior.com.br/pobreza-menstrual-um-sofrimento-invisivel/</w:t>
        </w:r>
      </w:hyperlink>
      <w:r w:rsidRPr="00BC1ABE">
        <w:rPr>
          <w:rFonts w:ascii="Times New Roman" w:hAnsi="Times New Roman" w:cs="Times New Roman"/>
        </w:rPr>
        <w:t>),</w:t>
      </w:r>
      <w:r w:rsidRPr="00BC1ABE">
        <w:rPr>
          <w:rFonts w:ascii="Times New Roman" w:hAnsi="Times New Roman" w:cs="Times New Roman"/>
          <w:spacing w:val="-7"/>
        </w:rPr>
        <w:t xml:space="preserve"> </w:t>
      </w:r>
      <w:r w:rsidRPr="00BC1ABE">
        <w:rPr>
          <w:rFonts w:ascii="Times New Roman" w:hAnsi="Times New Roman" w:cs="Times New Roman"/>
        </w:rPr>
        <w:t>destaca-se</w:t>
      </w:r>
      <w:r w:rsidRPr="00BC1ABE">
        <w:rPr>
          <w:rFonts w:ascii="Times New Roman" w:hAnsi="Times New Roman" w:cs="Times New Roman"/>
          <w:spacing w:val="-7"/>
        </w:rPr>
        <w:t xml:space="preserve"> </w:t>
      </w:r>
      <w:r w:rsidRPr="00BC1ABE">
        <w:rPr>
          <w:rFonts w:ascii="Times New Roman" w:hAnsi="Times New Roman" w:cs="Times New Roman"/>
        </w:rPr>
        <w:t>que:</w:t>
      </w:r>
    </w:p>
    <w:p w:rsidR="00BC1ABE" w:rsidRPr="00BC1ABE" w:rsidRDefault="00BC1ABE" w:rsidP="00BC1ABE">
      <w:pPr>
        <w:spacing w:before="120" w:after="120"/>
        <w:ind w:firstLine="709"/>
        <w:jc w:val="both"/>
        <w:rPr>
          <w:rFonts w:ascii="Times New Roman" w:hAnsi="Times New Roman" w:cs="Times New Roman"/>
          <w:i/>
          <w:sz w:val="24"/>
        </w:rPr>
      </w:pPr>
      <w:r w:rsidRPr="00BC1ABE">
        <w:rPr>
          <w:rFonts w:ascii="Times New Roman" w:hAnsi="Times New Roman" w:cs="Times New Roman"/>
          <w:i/>
          <w:sz w:val="24"/>
        </w:rPr>
        <w:t xml:space="preserve">“No Brasil, um absorvente custa em média cinquenta centavos, de forma que uma </w:t>
      </w:r>
      <w:r w:rsidRPr="00BC1ABE">
        <w:rPr>
          <w:rFonts w:ascii="Times New Roman" w:hAnsi="Times New Roman" w:cs="Times New Roman"/>
          <w:i/>
          <w:color w:val="0000CC"/>
          <w:sz w:val="24"/>
          <w:u w:val="single" w:color="0000CC"/>
        </w:rPr>
        <w:t>pesquisa</w:t>
      </w:r>
      <w:r w:rsidRPr="00BC1ABE">
        <w:rPr>
          <w:rFonts w:ascii="Times New Roman" w:hAnsi="Times New Roman" w:cs="Times New Roman"/>
          <w:i/>
          <w:color w:val="0000CC"/>
          <w:sz w:val="24"/>
        </w:rPr>
        <w:t xml:space="preserve"> </w:t>
      </w:r>
      <w:r w:rsidRPr="00BC1ABE">
        <w:rPr>
          <w:rFonts w:ascii="Times New Roman" w:hAnsi="Times New Roman" w:cs="Times New Roman"/>
          <w:i/>
          <w:sz w:val="24"/>
        </w:rPr>
        <w:t>realizada pela</w:t>
      </w:r>
      <w:r w:rsidRPr="00BC1ABE">
        <w:rPr>
          <w:rFonts w:ascii="Times New Roman" w:hAnsi="Times New Roman" w:cs="Times New Roman"/>
          <w:i/>
          <w:spacing w:val="-57"/>
          <w:sz w:val="24"/>
        </w:rPr>
        <w:t xml:space="preserve"> </w:t>
      </w:r>
      <w:r w:rsidRPr="00BC1ABE">
        <w:rPr>
          <w:rFonts w:ascii="Times New Roman" w:hAnsi="Times New Roman" w:cs="Times New Roman"/>
          <w:i/>
          <w:sz w:val="24"/>
        </w:rPr>
        <w:t>marca Sempre Livre apontou que 19% das mulheres entre 18 e 25 anos não possuem acesso a esse item</w:t>
      </w:r>
      <w:r w:rsidRPr="00BC1ABE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BC1ABE">
        <w:rPr>
          <w:rFonts w:ascii="Times New Roman" w:hAnsi="Times New Roman" w:cs="Times New Roman"/>
          <w:i/>
          <w:sz w:val="24"/>
        </w:rPr>
        <w:t>devido ao preço elevado.</w:t>
      </w:r>
    </w:p>
    <w:p w:rsidR="00BC1ABE" w:rsidRPr="00BC1ABE" w:rsidRDefault="00BC1ABE" w:rsidP="00BC1ABE">
      <w:pPr>
        <w:spacing w:before="120" w:after="120"/>
        <w:ind w:firstLine="709"/>
        <w:jc w:val="both"/>
        <w:rPr>
          <w:rFonts w:ascii="Times New Roman" w:hAnsi="Times New Roman" w:cs="Times New Roman"/>
          <w:i/>
          <w:sz w:val="24"/>
        </w:rPr>
      </w:pPr>
      <w:r w:rsidRPr="00BC1ABE">
        <w:rPr>
          <w:rFonts w:ascii="Times New Roman" w:hAnsi="Times New Roman" w:cs="Times New Roman"/>
          <w:i/>
          <w:sz w:val="24"/>
        </w:rPr>
        <w:t>Em 2014, a Organização das Nações Unidas (ONU) definiu o direito à higiene menstrual como uma questão</w:t>
      </w:r>
      <w:r w:rsidRPr="00BC1ABE">
        <w:rPr>
          <w:rFonts w:ascii="Times New Roman" w:hAnsi="Times New Roman" w:cs="Times New Roman"/>
          <w:i/>
          <w:spacing w:val="-57"/>
          <w:sz w:val="24"/>
        </w:rPr>
        <w:t xml:space="preserve"> </w:t>
      </w:r>
      <w:r w:rsidRPr="00BC1ABE">
        <w:rPr>
          <w:rFonts w:ascii="Times New Roman" w:hAnsi="Times New Roman" w:cs="Times New Roman"/>
          <w:i/>
          <w:sz w:val="24"/>
        </w:rPr>
        <w:t>de saúde pública e de direitos humanos, entretanto, em um país como o Brasil, onde, em 2019, 13,5 milhões</w:t>
      </w:r>
      <w:r w:rsidRPr="00BC1ABE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BC1ABE">
        <w:rPr>
          <w:rFonts w:ascii="Times New Roman" w:hAnsi="Times New Roman" w:cs="Times New Roman"/>
          <w:i/>
          <w:sz w:val="24"/>
        </w:rPr>
        <w:t xml:space="preserve">de pessoas se encontravam abaixo da linha da pobreza, itens como o absorvente são considerados um luxo </w:t>
      </w:r>
      <w:proofErr w:type="gramStart"/>
      <w:r w:rsidRPr="00BC1ABE">
        <w:rPr>
          <w:rFonts w:ascii="Times New Roman" w:hAnsi="Times New Roman" w:cs="Times New Roman"/>
          <w:i/>
          <w:sz w:val="24"/>
        </w:rPr>
        <w:t xml:space="preserve">e </w:t>
      </w:r>
      <w:r w:rsidRPr="00BC1ABE">
        <w:rPr>
          <w:rFonts w:ascii="Times New Roman" w:hAnsi="Times New Roman" w:cs="Times New Roman"/>
          <w:i/>
          <w:spacing w:val="-57"/>
          <w:sz w:val="24"/>
        </w:rPr>
        <w:t xml:space="preserve"> </w:t>
      </w:r>
      <w:r w:rsidRPr="00BC1ABE">
        <w:rPr>
          <w:rFonts w:ascii="Times New Roman" w:hAnsi="Times New Roman" w:cs="Times New Roman"/>
          <w:i/>
          <w:sz w:val="24"/>
        </w:rPr>
        <w:t>não</w:t>
      </w:r>
      <w:proofErr w:type="gramEnd"/>
      <w:r w:rsidRPr="00BC1ABE">
        <w:rPr>
          <w:rFonts w:ascii="Times New Roman" w:hAnsi="Times New Roman" w:cs="Times New Roman"/>
          <w:i/>
          <w:sz w:val="24"/>
        </w:rPr>
        <w:t xml:space="preserve"> um direito.</w:t>
      </w:r>
    </w:p>
    <w:p w:rsidR="00BC1ABE" w:rsidRPr="00BC1ABE" w:rsidRDefault="00BC1ABE" w:rsidP="00BC1ABE">
      <w:pPr>
        <w:spacing w:before="120" w:after="120"/>
        <w:ind w:firstLine="709"/>
        <w:jc w:val="both"/>
        <w:rPr>
          <w:rFonts w:ascii="Times New Roman" w:hAnsi="Times New Roman" w:cs="Times New Roman"/>
          <w:i/>
          <w:sz w:val="24"/>
        </w:rPr>
      </w:pPr>
      <w:r w:rsidRPr="00BC1ABE">
        <w:rPr>
          <w:rFonts w:ascii="Times New Roman" w:hAnsi="Times New Roman" w:cs="Times New Roman"/>
          <w:i/>
          <w:sz w:val="24"/>
        </w:rPr>
        <w:t>Pedaços de tecido, miolo de pão, jornal, meia e papel higiênico. Essa é a realidade da população que é</w:t>
      </w:r>
      <w:r w:rsidRPr="00BC1ABE">
        <w:rPr>
          <w:rFonts w:ascii="Times New Roman" w:hAnsi="Times New Roman" w:cs="Times New Roman"/>
          <w:i/>
          <w:spacing w:val="1"/>
          <w:sz w:val="24"/>
        </w:rPr>
        <w:t xml:space="preserve"> </w:t>
      </w:r>
      <w:r w:rsidRPr="00BC1ABE">
        <w:rPr>
          <w:rFonts w:ascii="Times New Roman" w:hAnsi="Times New Roman" w:cs="Times New Roman"/>
          <w:i/>
          <w:sz w:val="24"/>
        </w:rPr>
        <w:t>privada de itens de higiene básica, a substituição do absorvente demanda criatividade na mesma proporção</w:t>
      </w:r>
      <w:r w:rsidRPr="00BC1ABE">
        <w:rPr>
          <w:rFonts w:ascii="Times New Roman" w:hAnsi="Times New Roman" w:cs="Times New Roman"/>
          <w:i/>
          <w:spacing w:val="-57"/>
          <w:sz w:val="24"/>
        </w:rPr>
        <w:t xml:space="preserve">                    </w:t>
      </w:r>
      <w:r w:rsidRPr="00BC1ABE">
        <w:rPr>
          <w:rFonts w:ascii="Times New Roman" w:hAnsi="Times New Roman" w:cs="Times New Roman"/>
          <w:i/>
          <w:sz w:val="24"/>
        </w:rPr>
        <w:t>que causa impactos na saúde.”</w:t>
      </w:r>
    </w:p>
    <w:p w:rsidR="00BC1ABE" w:rsidRPr="00BC1ABE" w:rsidRDefault="00BC1ABE" w:rsidP="00BC1ABE">
      <w:pPr>
        <w:spacing w:before="120" w:after="120"/>
        <w:ind w:firstLine="709"/>
        <w:jc w:val="both"/>
        <w:rPr>
          <w:rFonts w:ascii="Times New Roman" w:hAnsi="Times New Roman" w:cs="Times New Roman"/>
          <w:sz w:val="20"/>
        </w:rPr>
      </w:pPr>
      <w:r w:rsidRPr="00BC1ABE">
        <w:rPr>
          <w:rFonts w:ascii="Times New Roman" w:hAnsi="Times New Roman" w:cs="Times New Roman"/>
        </w:rPr>
        <w:t>Verifica-se, portanto, que a falta de acesso à higiene menstrual adequada, além das consequências à saúde,</w:t>
      </w:r>
      <w:r w:rsidRPr="00BC1ABE">
        <w:rPr>
          <w:rFonts w:ascii="Times New Roman" w:hAnsi="Times New Roman" w:cs="Times New Roman"/>
          <w:spacing w:val="1"/>
        </w:rPr>
        <w:t xml:space="preserve"> </w:t>
      </w:r>
      <w:r w:rsidRPr="00BC1ABE">
        <w:rPr>
          <w:rFonts w:ascii="Times New Roman" w:hAnsi="Times New Roman" w:cs="Times New Roman"/>
        </w:rPr>
        <w:t>afetam a igualdade de direitos e de oportunidades das pessoas que menstruam e impedem seu</w:t>
      </w:r>
      <w:r w:rsidRPr="00BC1ABE">
        <w:rPr>
          <w:rFonts w:ascii="Times New Roman" w:hAnsi="Times New Roman" w:cs="Times New Roman"/>
          <w:spacing w:val="1"/>
        </w:rPr>
        <w:t xml:space="preserve"> </w:t>
      </w:r>
      <w:r w:rsidRPr="00BC1ABE">
        <w:rPr>
          <w:rFonts w:ascii="Times New Roman" w:hAnsi="Times New Roman" w:cs="Times New Roman"/>
        </w:rPr>
        <w:t>desenvolvimento e participação efetiva na vida comunitária, cultural, escolar e pública, por isso, o tema deve</w:t>
      </w:r>
      <w:r w:rsidRPr="00BC1ABE">
        <w:rPr>
          <w:rFonts w:ascii="Times New Roman" w:hAnsi="Times New Roman" w:cs="Times New Roman"/>
          <w:spacing w:val="-57"/>
        </w:rPr>
        <w:t xml:space="preserve"> </w:t>
      </w:r>
      <w:r w:rsidRPr="00BC1ABE">
        <w:rPr>
          <w:rFonts w:ascii="Times New Roman" w:hAnsi="Times New Roman" w:cs="Times New Roman"/>
        </w:rPr>
        <w:t>ser enfrentado como direito humano a fim de promover a igualdade de gênero, o acesso à saúde física e</w:t>
      </w:r>
      <w:r w:rsidRPr="00BC1ABE">
        <w:rPr>
          <w:rFonts w:ascii="Times New Roman" w:hAnsi="Times New Roman" w:cs="Times New Roman"/>
          <w:spacing w:val="1"/>
        </w:rPr>
        <w:t xml:space="preserve"> </w:t>
      </w:r>
      <w:r w:rsidRPr="00BC1ABE">
        <w:rPr>
          <w:rFonts w:ascii="Times New Roman" w:hAnsi="Times New Roman" w:cs="Times New Roman"/>
        </w:rPr>
        <w:t>mental, o desenvolvimento econômico, a participação da vida em sociedade e o bem-estar às pessoas que</w:t>
      </w:r>
      <w:r w:rsidRPr="00BC1ABE">
        <w:rPr>
          <w:rFonts w:ascii="Times New Roman" w:hAnsi="Times New Roman" w:cs="Times New Roman"/>
          <w:spacing w:val="1"/>
        </w:rPr>
        <w:t xml:space="preserve"> </w:t>
      </w:r>
      <w:r w:rsidRPr="00BC1ABE">
        <w:rPr>
          <w:rFonts w:ascii="Times New Roman" w:hAnsi="Times New Roman" w:cs="Times New Roman"/>
        </w:rPr>
        <w:t>menstruam.</w:t>
      </w:r>
    </w:p>
    <w:p w:rsidR="00BC1ABE" w:rsidRDefault="00BC1ABE" w:rsidP="00BC1ABE">
      <w:pPr>
        <w:spacing w:before="120" w:after="120"/>
        <w:ind w:firstLine="709"/>
        <w:jc w:val="both"/>
        <w:rPr>
          <w:rFonts w:ascii="Times New Roman" w:hAnsi="Times New Roman" w:cs="Times New Roman"/>
        </w:rPr>
      </w:pPr>
    </w:p>
    <w:p w:rsidR="00BC1ABE" w:rsidRDefault="00BC1ABE" w:rsidP="00BC1ABE">
      <w:pPr>
        <w:spacing w:before="120" w:after="120"/>
        <w:ind w:firstLine="709"/>
        <w:jc w:val="both"/>
        <w:rPr>
          <w:rFonts w:ascii="Times New Roman" w:hAnsi="Times New Roman" w:cs="Times New Roman"/>
        </w:rPr>
      </w:pPr>
    </w:p>
    <w:p w:rsidR="00BC1ABE" w:rsidRDefault="00BC1ABE" w:rsidP="00BC1ABE">
      <w:pPr>
        <w:spacing w:before="120" w:after="120"/>
        <w:ind w:firstLine="709"/>
        <w:jc w:val="both"/>
        <w:rPr>
          <w:rFonts w:ascii="Times New Roman" w:hAnsi="Times New Roman" w:cs="Times New Roman"/>
        </w:rPr>
      </w:pPr>
    </w:p>
    <w:p w:rsidR="00BC1ABE" w:rsidRDefault="00BC1ABE" w:rsidP="00BC1ABE">
      <w:pPr>
        <w:spacing w:before="120" w:after="120"/>
        <w:ind w:firstLine="709"/>
        <w:jc w:val="both"/>
        <w:rPr>
          <w:rFonts w:ascii="Times New Roman" w:hAnsi="Times New Roman" w:cs="Times New Roman"/>
        </w:rPr>
      </w:pPr>
    </w:p>
    <w:p w:rsidR="00BC1ABE" w:rsidRPr="00BC1ABE" w:rsidRDefault="00BC1ABE" w:rsidP="00BC1ABE">
      <w:pPr>
        <w:spacing w:before="120" w:after="120"/>
        <w:ind w:firstLine="709"/>
        <w:jc w:val="both"/>
        <w:rPr>
          <w:rFonts w:ascii="Times New Roman" w:hAnsi="Times New Roman" w:cs="Times New Roman"/>
        </w:rPr>
      </w:pPr>
      <w:r w:rsidRPr="00BC1ABE">
        <w:rPr>
          <w:rFonts w:ascii="Times New Roman" w:hAnsi="Times New Roman" w:cs="Times New Roman"/>
        </w:rPr>
        <w:t>A acessibilidade da educação menstrual de forma direta e simplificada é importante para uma boa</w:t>
      </w:r>
      <w:r w:rsidRPr="00BC1ABE">
        <w:rPr>
          <w:rFonts w:ascii="Times New Roman" w:hAnsi="Times New Roman" w:cs="Times New Roman"/>
          <w:spacing w:val="1"/>
        </w:rPr>
        <w:t xml:space="preserve"> </w:t>
      </w:r>
      <w:r w:rsidRPr="00BC1ABE">
        <w:rPr>
          <w:rFonts w:ascii="Times New Roman" w:hAnsi="Times New Roman" w:cs="Times New Roman"/>
        </w:rPr>
        <w:t xml:space="preserve">comunicação e aprendizado nos cuidados das pessoas que menstruam. A </w:t>
      </w:r>
      <w:proofErr w:type="gramStart"/>
      <w:r w:rsidRPr="00BC1ABE">
        <w:rPr>
          <w:rFonts w:ascii="Times New Roman" w:hAnsi="Times New Roman" w:cs="Times New Roman"/>
        </w:rPr>
        <w:t xml:space="preserve">menarca </w:t>
      </w:r>
      <w:r w:rsidRPr="00BC1ABE">
        <w:rPr>
          <w:rFonts w:ascii="Times New Roman" w:hAnsi="Times New Roman" w:cs="Times New Roman"/>
          <w:spacing w:val="-57"/>
        </w:rPr>
        <w:t xml:space="preserve"> </w:t>
      </w:r>
      <w:r w:rsidRPr="00BC1ABE">
        <w:rPr>
          <w:rFonts w:ascii="Times New Roman" w:hAnsi="Times New Roman" w:cs="Times New Roman"/>
        </w:rPr>
        <w:t>pode</w:t>
      </w:r>
      <w:proofErr w:type="gramEnd"/>
      <w:r w:rsidRPr="00BC1ABE">
        <w:rPr>
          <w:rFonts w:ascii="Times New Roman" w:hAnsi="Times New Roman" w:cs="Times New Roman"/>
        </w:rPr>
        <w:t xml:space="preserve"> ocorrer por volta dos 10 anos de idade, o que demanda um cuidado especial com a promoção do</w:t>
      </w:r>
      <w:r w:rsidRPr="00BC1ABE">
        <w:rPr>
          <w:rFonts w:ascii="Times New Roman" w:hAnsi="Times New Roman" w:cs="Times New Roman"/>
          <w:spacing w:val="1"/>
        </w:rPr>
        <w:t xml:space="preserve"> </w:t>
      </w:r>
      <w:r w:rsidRPr="00BC1ABE">
        <w:rPr>
          <w:rFonts w:ascii="Times New Roman" w:hAnsi="Times New Roman" w:cs="Times New Roman"/>
        </w:rPr>
        <w:t>conteúdo e material de orientação e apoio voltados a essa fase.</w:t>
      </w:r>
    </w:p>
    <w:p w:rsidR="00BC1ABE" w:rsidRDefault="00BC1ABE" w:rsidP="00BC1ABE">
      <w:pPr>
        <w:spacing w:before="120" w:after="120"/>
        <w:ind w:firstLine="709"/>
        <w:jc w:val="both"/>
        <w:rPr>
          <w:rFonts w:ascii="Times New Roman" w:hAnsi="Times New Roman" w:cs="Times New Roman"/>
        </w:rPr>
      </w:pPr>
      <w:r w:rsidRPr="00BC1ABE">
        <w:rPr>
          <w:rFonts w:ascii="Times New Roman" w:hAnsi="Times New Roman" w:cs="Times New Roman"/>
        </w:rPr>
        <w:t xml:space="preserve">Por todos motivos elencados na justificativa deste projeto de Lei, consideramos ainda a importância para a vivência em plenitude e equilibrada das pessoas, solicitamos a aprovação do presente projeto de Lei. </w:t>
      </w:r>
    </w:p>
    <w:p w:rsidR="00BC1ABE" w:rsidRDefault="00BC1ABE" w:rsidP="00BC1ABE">
      <w:pPr>
        <w:spacing w:before="120" w:after="120"/>
        <w:ind w:firstLine="709"/>
        <w:jc w:val="both"/>
        <w:rPr>
          <w:rFonts w:ascii="Times New Roman" w:hAnsi="Times New Roman" w:cs="Times New Roman"/>
        </w:rPr>
      </w:pPr>
    </w:p>
    <w:p w:rsidR="00BC1ABE" w:rsidRDefault="00BC1ABE" w:rsidP="00BC1ABE">
      <w:pPr>
        <w:spacing w:before="120" w:after="120"/>
        <w:ind w:firstLine="709"/>
        <w:jc w:val="both"/>
        <w:rPr>
          <w:rFonts w:ascii="Times New Roman" w:hAnsi="Times New Roman" w:cs="Times New Roman"/>
        </w:rPr>
      </w:pPr>
    </w:p>
    <w:p w:rsidR="00BC1ABE" w:rsidRDefault="00BC1ABE" w:rsidP="00BC1ABE">
      <w:pPr>
        <w:spacing w:before="120" w:after="120"/>
        <w:ind w:firstLine="709"/>
        <w:jc w:val="both"/>
        <w:rPr>
          <w:rFonts w:ascii="Times New Roman" w:hAnsi="Times New Roman" w:cs="Times New Roman"/>
        </w:rPr>
      </w:pPr>
    </w:p>
    <w:p w:rsidR="00BC1ABE" w:rsidRDefault="00BC1ABE" w:rsidP="00BC1ABE">
      <w:pPr>
        <w:spacing w:before="120" w:after="120"/>
        <w:ind w:firstLine="709"/>
        <w:jc w:val="both"/>
        <w:rPr>
          <w:rFonts w:ascii="Times New Roman" w:hAnsi="Times New Roman" w:cs="Times New Roman"/>
        </w:rPr>
      </w:pPr>
    </w:p>
    <w:p w:rsidR="00BC1ABE" w:rsidRPr="00BC1ABE" w:rsidRDefault="00BC1ABE" w:rsidP="00BC1ABE">
      <w:pPr>
        <w:jc w:val="both"/>
        <w:rPr>
          <w:rFonts w:ascii="Times New Roman" w:hAnsi="Times New Roman" w:cs="Times New Roman"/>
        </w:rPr>
      </w:pPr>
    </w:p>
    <w:p w:rsidR="00BC1ABE" w:rsidRPr="00BC1ABE" w:rsidRDefault="00BC1ABE" w:rsidP="00BC1ABE">
      <w:pPr>
        <w:spacing w:after="0" w:line="240" w:lineRule="auto"/>
        <w:rPr>
          <w:rFonts w:ascii="Times New Roman" w:hAnsi="Times New Roman" w:cs="Times New Roman"/>
        </w:rPr>
      </w:pPr>
      <w:r w:rsidRPr="00BC1ABE">
        <w:rPr>
          <w:rFonts w:ascii="Times New Roman" w:hAnsi="Times New Roman" w:cs="Times New Roman"/>
        </w:rPr>
        <w:t>______________________</w:t>
      </w:r>
      <w:r>
        <w:rPr>
          <w:rFonts w:ascii="Times New Roman" w:hAnsi="Times New Roman" w:cs="Times New Roman"/>
        </w:rPr>
        <w:tab/>
      </w:r>
      <w:r w:rsidRPr="00BC1ABE">
        <w:rPr>
          <w:rFonts w:ascii="Times New Roman" w:hAnsi="Times New Roman" w:cs="Times New Roman"/>
        </w:rPr>
        <w:t>______________________</w:t>
      </w:r>
      <w:r>
        <w:rPr>
          <w:rFonts w:ascii="Times New Roman" w:hAnsi="Times New Roman" w:cs="Times New Roman"/>
        </w:rPr>
        <w:tab/>
      </w:r>
      <w:r w:rsidRPr="00BC1ABE">
        <w:rPr>
          <w:rFonts w:ascii="Times New Roman" w:hAnsi="Times New Roman" w:cs="Times New Roman"/>
        </w:rPr>
        <w:t>______________________</w:t>
      </w:r>
    </w:p>
    <w:p w:rsidR="00BC1ABE" w:rsidRPr="00BC1ABE" w:rsidRDefault="00BC1ABE" w:rsidP="00BC1ABE">
      <w:pPr>
        <w:spacing w:after="0" w:line="240" w:lineRule="auto"/>
        <w:rPr>
          <w:rFonts w:ascii="Times New Roman" w:hAnsi="Times New Roman" w:cs="Times New Roman"/>
        </w:rPr>
      </w:pPr>
      <w:r w:rsidRPr="00BC1ABE">
        <w:rPr>
          <w:rFonts w:ascii="Times New Roman" w:hAnsi="Times New Roman" w:cs="Times New Roman"/>
        </w:rPr>
        <w:t>Carla Marina Tremarin</w:t>
      </w:r>
      <w:r w:rsidRPr="00BC1ABE">
        <w:rPr>
          <w:rFonts w:ascii="Times New Roman" w:hAnsi="Times New Roman" w:cs="Times New Roman"/>
        </w:rPr>
        <w:tab/>
        <w:t xml:space="preserve"> </w:t>
      </w:r>
      <w:r w:rsidRPr="00BC1ABE">
        <w:rPr>
          <w:rFonts w:ascii="Times New Roman" w:hAnsi="Times New Roman" w:cs="Times New Roman"/>
        </w:rPr>
        <w:tab/>
        <w:t>Claudete Teresinha Junges</w:t>
      </w:r>
      <w:r w:rsidRPr="00BC1ABE">
        <w:rPr>
          <w:rFonts w:ascii="Times New Roman" w:hAnsi="Times New Roman" w:cs="Times New Roman"/>
        </w:rPr>
        <w:tab/>
        <w:t>Ione Teresinha Presotto</w:t>
      </w:r>
    </w:p>
    <w:p w:rsidR="00BC1ABE" w:rsidRPr="00BC1ABE" w:rsidRDefault="00BC1ABE" w:rsidP="00BC1ABE">
      <w:pPr>
        <w:spacing w:before="120" w:after="120"/>
        <w:ind w:firstLine="709"/>
        <w:jc w:val="both"/>
        <w:rPr>
          <w:rFonts w:ascii="Times New Roman" w:hAnsi="Times New Roman" w:cs="Times New Roman"/>
        </w:rPr>
      </w:pPr>
    </w:p>
    <w:p w:rsidR="00BC1ABE" w:rsidRPr="00BC1ABE" w:rsidRDefault="00BC1ABE" w:rsidP="00125E61">
      <w:pPr>
        <w:rPr>
          <w:rFonts w:ascii="Times New Roman" w:hAnsi="Times New Roman" w:cs="Times New Roman"/>
          <w:sz w:val="24"/>
          <w:szCs w:val="24"/>
        </w:rPr>
      </w:pPr>
    </w:p>
    <w:sectPr w:rsidR="00BC1ABE" w:rsidRPr="00BC1ABE" w:rsidSect="002F0D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F62" w:rsidRDefault="00CF0F62">
      <w:pPr>
        <w:spacing w:after="0" w:line="240" w:lineRule="auto"/>
      </w:pPr>
      <w:r>
        <w:separator/>
      </w:r>
    </w:p>
  </w:endnote>
  <w:endnote w:type="continuationSeparator" w:id="0">
    <w:p w:rsidR="00CF0F62" w:rsidRDefault="00CF0F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891" w:rsidRDefault="000A689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891" w:rsidRDefault="000A689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891" w:rsidRDefault="000A689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F62" w:rsidRDefault="00CF0F62">
      <w:pPr>
        <w:spacing w:after="0" w:line="240" w:lineRule="auto"/>
      </w:pPr>
      <w:r>
        <w:separator/>
      </w:r>
    </w:p>
  </w:footnote>
  <w:footnote w:type="continuationSeparator" w:id="0">
    <w:p w:rsidR="00CF0F62" w:rsidRDefault="00CF0F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96F" w:rsidRDefault="00CF0F6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2" o:spid="_x0000_s2050" type="#_x0000_t75" style="position:absolute;margin-left:0;margin-top:0;width:541.7pt;height:815.5pt;z-index:-251656192;mso-position-horizontal:center;mso-position-horizontal-relative:margin;mso-position-vertical:center;mso-position-vertical-relative:margin" o:allowincell="f">
          <v:imagedata r:id="rId1" o:title="folha timbrada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96F" w:rsidRDefault="00CF0F6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3" o:spid="_x0000_s2051" type="#_x0000_t75" style="position:absolute;margin-left:-58.05pt;margin-top:-55.4pt;width:541.7pt;height:815.5pt;z-index:-251655168;mso-position-horizontal-relative:margin;mso-position-vertical-relative:margin" o:allowincell="f">
          <v:imagedata r:id="rId1" o:title="folha timbrada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96F" w:rsidRDefault="00CF0F6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1" o:spid="_x0000_s2049" type="#_x0000_t75" style="position:absolute;margin-left:0;margin-top:0;width:541.7pt;height:815.5pt;z-index:-251657216;mso-position-horizontal:center;mso-position-horizontal-relative:margin;mso-position-vertical:center;mso-position-vertical-relative:margin" o:allowincell="f">
          <v:imagedata r:id="rId1" o:title="folha timbrada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415"/>
    <w:rsid w:val="00001B4B"/>
    <w:rsid w:val="00040819"/>
    <w:rsid w:val="00052F85"/>
    <w:rsid w:val="00064F15"/>
    <w:rsid w:val="00071BFB"/>
    <w:rsid w:val="0008061B"/>
    <w:rsid w:val="0008762B"/>
    <w:rsid w:val="00094EB1"/>
    <w:rsid w:val="000A6891"/>
    <w:rsid w:val="000B0829"/>
    <w:rsid w:val="000C37AD"/>
    <w:rsid w:val="000D1032"/>
    <w:rsid w:val="000D5C3D"/>
    <w:rsid w:val="000D7059"/>
    <w:rsid w:val="000E73F8"/>
    <w:rsid w:val="000F18F7"/>
    <w:rsid w:val="00125E61"/>
    <w:rsid w:val="001A5D5C"/>
    <w:rsid w:val="001C3ECF"/>
    <w:rsid w:val="001E151A"/>
    <w:rsid w:val="001E17BF"/>
    <w:rsid w:val="001F2168"/>
    <w:rsid w:val="001F66C9"/>
    <w:rsid w:val="0020213A"/>
    <w:rsid w:val="00211D0C"/>
    <w:rsid w:val="00213A92"/>
    <w:rsid w:val="00254A02"/>
    <w:rsid w:val="002F0D78"/>
    <w:rsid w:val="002F2068"/>
    <w:rsid w:val="00303746"/>
    <w:rsid w:val="003212CE"/>
    <w:rsid w:val="003260EB"/>
    <w:rsid w:val="003645C6"/>
    <w:rsid w:val="00364DC1"/>
    <w:rsid w:val="00365275"/>
    <w:rsid w:val="00365E71"/>
    <w:rsid w:val="00366F77"/>
    <w:rsid w:val="00390CA7"/>
    <w:rsid w:val="00392C4F"/>
    <w:rsid w:val="003D07C4"/>
    <w:rsid w:val="003D1F31"/>
    <w:rsid w:val="003D4BCE"/>
    <w:rsid w:val="00412AC5"/>
    <w:rsid w:val="0042456D"/>
    <w:rsid w:val="00455DF6"/>
    <w:rsid w:val="004720DF"/>
    <w:rsid w:val="00475822"/>
    <w:rsid w:val="004B5087"/>
    <w:rsid w:val="004E0875"/>
    <w:rsid w:val="004F2A8C"/>
    <w:rsid w:val="00500EBB"/>
    <w:rsid w:val="0055297D"/>
    <w:rsid w:val="0057011C"/>
    <w:rsid w:val="00593066"/>
    <w:rsid w:val="005A3D7A"/>
    <w:rsid w:val="005A7664"/>
    <w:rsid w:val="005B56BC"/>
    <w:rsid w:val="005D6859"/>
    <w:rsid w:val="005D792E"/>
    <w:rsid w:val="005E1DA0"/>
    <w:rsid w:val="005F069D"/>
    <w:rsid w:val="00603148"/>
    <w:rsid w:val="00610D39"/>
    <w:rsid w:val="006249A1"/>
    <w:rsid w:val="00664A5D"/>
    <w:rsid w:val="0068203A"/>
    <w:rsid w:val="006826C2"/>
    <w:rsid w:val="00685997"/>
    <w:rsid w:val="006B050A"/>
    <w:rsid w:val="006B3336"/>
    <w:rsid w:val="006D1576"/>
    <w:rsid w:val="006D4995"/>
    <w:rsid w:val="006D5C3F"/>
    <w:rsid w:val="006D768D"/>
    <w:rsid w:val="00702B50"/>
    <w:rsid w:val="0071169B"/>
    <w:rsid w:val="00733534"/>
    <w:rsid w:val="00744F89"/>
    <w:rsid w:val="00754B9F"/>
    <w:rsid w:val="00756635"/>
    <w:rsid w:val="00773FA9"/>
    <w:rsid w:val="007870E8"/>
    <w:rsid w:val="007C280F"/>
    <w:rsid w:val="007D50BD"/>
    <w:rsid w:val="007E3A8C"/>
    <w:rsid w:val="00804803"/>
    <w:rsid w:val="0081465B"/>
    <w:rsid w:val="008446E0"/>
    <w:rsid w:val="008645F3"/>
    <w:rsid w:val="0086489C"/>
    <w:rsid w:val="00875AE5"/>
    <w:rsid w:val="00884FAB"/>
    <w:rsid w:val="008907D5"/>
    <w:rsid w:val="008A160A"/>
    <w:rsid w:val="008B62CF"/>
    <w:rsid w:val="008D5330"/>
    <w:rsid w:val="008E6124"/>
    <w:rsid w:val="008F150D"/>
    <w:rsid w:val="008F5060"/>
    <w:rsid w:val="00911F4B"/>
    <w:rsid w:val="00991589"/>
    <w:rsid w:val="0099407A"/>
    <w:rsid w:val="009945F1"/>
    <w:rsid w:val="009C139E"/>
    <w:rsid w:val="009D2888"/>
    <w:rsid w:val="00A07791"/>
    <w:rsid w:val="00A34147"/>
    <w:rsid w:val="00A733DF"/>
    <w:rsid w:val="00A93394"/>
    <w:rsid w:val="00AA61A4"/>
    <w:rsid w:val="00AB4447"/>
    <w:rsid w:val="00B31FA6"/>
    <w:rsid w:val="00B32FA5"/>
    <w:rsid w:val="00B70401"/>
    <w:rsid w:val="00B771A3"/>
    <w:rsid w:val="00BC1ABE"/>
    <w:rsid w:val="00BE1D6E"/>
    <w:rsid w:val="00BE56FC"/>
    <w:rsid w:val="00BE6116"/>
    <w:rsid w:val="00C13CAA"/>
    <w:rsid w:val="00C22A51"/>
    <w:rsid w:val="00C41634"/>
    <w:rsid w:val="00C57CA1"/>
    <w:rsid w:val="00C81C5B"/>
    <w:rsid w:val="00C83ED8"/>
    <w:rsid w:val="00CB227B"/>
    <w:rsid w:val="00CC7788"/>
    <w:rsid w:val="00CF0F62"/>
    <w:rsid w:val="00D00AEE"/>
    <w:rsid w:val="00D0616E"/>
    <w:rsid w:val="00D13591"/>
    <w:rsid w:val="00D20B96"/>
    <w:rsid w:val="00D22415"/>
    <w:rsid w:val="00D450A5"/>
    <w:rsid w:val="00D578E4"/>
    <w:rsid w:val="00D6654A"/>
    <w:rsid w:val="00DD1390"/>
    <w:rsid w:val="00DE06A4"/>
    <w:rsid w:val="00E27BAB"/>
    <w:rsid w:val="00E7769C"/>
    <w:rsid w:val="00E81E65"/>
    <w:rsid w:val="00E92D28"/>
    <w:rsid w:val="00E9388B"/>
    <w:rsid w:val="00EA1E64"/>
    <w:rsid w:val="00EC3F91"/>
    <w:rsid w:val="00EC770E"/>
    <w:rsid w:val="00ED457C"/>
    <w:rsid w:val="00EE3748"/>
    <w:rsid w:val="00F02448"/>
    <w:rsid w:val="00F0525B"/>
    <w:rsid w:val="00F1578A"/>
    <w:rsid w:val="00F3560C"/>
    <w:rsid w:val="00F42E03"/>
    <w:rsid w:val="00F54E90"/>
    <w:rsid w:val="00F64B95"/>
    <w:rsid w:val="00F65DDC"/>
    <w:rsid w:val="00FB679C"/>
    <w:rsid w:val="00FE109D"/>
    <w:rsid w:val="00FE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C0E7C655-39B1-4969-BC74-68418EB08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2415"/>
    <w:rPr>
      <w:rFonts w:asciiTheme="minorHAnsi" w:hAnsiTheme="minorHAnsi" w:cstheme="minorBidi"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001B4B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224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22415"/>
    <w:rPr>
      <w:rFonts w:asciiTheme="minorHAnsi" w:hAnsiTheme="minorHAnsi" w:cstheme="minorBidi"/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D224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2415"/>
    <w:rPr>
      <w:rFonts w:asciiTheme="minorHAnsi" w:hAnsiTheme="minorHAnsi" w:cstheme="minorBidi"/>
      <w:sz w:val="22"/>
      <w:szCs w:val="22"/>
    </w:rPr>
  </w:style>
  <w:style w:type="paragraph" w:styleId="Corpodetexto">
    <w:name w:val="Body Text"/>
    <w:basedOn w:val="Normal"/>
    <w:link w:val="CorpodetextoChar"/>
    <w:unhideWhenUsed/>
    <w:rsid w:val="00D22415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D22415"/>
    <w:rPr>
      <w:rFonts w:eastAsia="Times New Roman"/>
      <w:b/>
      <w:bCs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D2241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D22415"/>
    <w:rPr>
      <w:rFonts w:eastAsia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24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2415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B70401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table" w:styleId="Tabelacomgrade">
    <w:name w:val="Table Grid"/>
    <w:basedOn w:val="Tabelanormal"/>
    <w:uiPriority w:val="39"/>
    <w:rsid w:val="003212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body">
    <w:name w:val="Text body"/>
    <w:basedOn w:val="Normal"/>
    <w:rsid w:val="00D0616E"/>
    <w:pPr>
      <w:suppressAutoHyphens/>
      <w:autoSpaceDN w:val="0"/>
      <w:spacing w:after="140" w:line="276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xmsonormal">
    <w:name w:val="x_msonormal"/>
    <w:basedOn w:val="Normal"/>
    <w:rsid w:val="00D00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gmail-msobodytext">
    <w:name w:val="x_gmail-msobodytext"/>
    <w:basedOn w:val="Normal"/>
    <w:rsid w:val="00D00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gmail-msobodytext2">
    <w:name w:val="x_gmail-msobodytext2"/>
    <w:basedOn w:val="Normal"/>
    <w:rsid w:val="00D00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nhideWhenUsed/>
    <w:rsid w:val="00455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0C37AD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0C37A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lang w:eastAsia="pt-BR"/>
    </w:rPr>
  </w:style>
  <w:style w:type="character" w:customStyle="1" w:styleId="Ttulo7Char">
    <w:name w:val="Título 7 Char"/>
    <w:basedOn w:val="Fontepargpadro"/>
    <w:link w:val="Ttulo7"/>
    <w:rsid w:val="00001B4B"/>
    <w:rPr>
      <w:rFonts w:eastAsia="Times New Roman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001B4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001B4B"/>
    <w:rPr>
      <w:rFonts w:eastAsia="Times New Roman"/>
      <w:lang w:eastAsia="pt-BR"/>
    </w:rPr>
  </w:style>
  <w:style w:type="character" w:styleId="nfase">
    <w:name w:val="Emphasis"/>
    <w:qFormat/>
    <w:rsid w:val="00094EB1"/>
    <w:rPr>
      <w:i/>
      <w:iCs/>
    </w:rPr>
  </w:style>
  <w:style w:type="paragraph" w:customStyle="1" w:styleId="Standard">
    <w:name w:val="Standard"/>
    <w:rsid w:val="00875AE5"/>
    <w:pPr>
      <w:suppressAutoHyphens/>
      <w:autoSpaceDN w:val="0"/>
      <w:spacing w:after="0" w:line="240" w:lineRule="auto"/>
      <w:textAlignment w:val="baseline"/>
    </w:pPr>
    <w:rPr>
      <w:rFonts w:eastAsia="Times New Roman"/>
      <w:kern w:val="3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67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jornalismojunior.com.br/pobreza-menstrual-um-sofrimento-invisivel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660B49-3CCE-43BB-90C8-526B46089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1944</Words>
  <Characters>10501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3</cp:revision>
  <cp:lastPrinted>2021-10-14T13:45:00Z</cp:lastPrinted>
  <dcterms:created xsi:type="dcterms:W3CDTF">2021-10-14T13:46:00Z</dcterms:created>
  <dcterms:modified xsi:type="dcterms:W3CDTF">2021-10-14T13:47:00Z</dcterms:modified>
</cp:coreProperties>
</file>