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A0C3F" w14:textId="77777777" w:rsidR="002E7D17" w:rsidRPr="00414E76" w:rsidRDefault="002E7D17" w:rsidP="00F31DCB">
      <w:pPr>
        <w:pStyle w:val="Ttulo7"/>
        <w:ind w:left="-993" w:firstLine="993"/>
        <w:jc w:val="center"/>
        <w:rPr>
          <w:rFonts w:ascii="Times New Roman" w:hAnsi="Times New Roman" w:cs="Times New Roman"/>
          <w:b/>
          <w:i w:val="0"/>
          <w:color w:val="auto"/>
        </w:rPr>
      </w:pPr>
    </w:p>
    <w:p w14:paraId="11DDC908" w14:textId="2F2D49B6" w:rsidR="00DF7EE1" w:rsidRPr="00414E76" w:rsidRDefault="002E7D17" w:rsidP="00414E76">
      <w:pPr>
        <w:pStyle w:val="Ttulo7"/>
        <w:ind w:left="-993" w:firstLine="993"/>
        <w:jc w:val="center"/>
        <w:rPr>
          <w:rFonts w:ascii="Times New Roman" w:hAnsi="Times New Roman" w:cs="Times New Roman"/>
          <w:b/>
          <w:i w:val="0"/>
          <w:color w:val="auto"/>
        </w:rPr>
      </w:pPr>
      <w:r w:rsidRPr="00414E76">
        <w:rPr>
          <w:rFonts w:ascii="Times New Roman" w:hAnsi="Times New Roman" w:cs="Times New Roman"/>
          <w:b/>
          <w:i w:val="0"/>
          <w:color w:val="auto"/>
        </w:rPr>
        <w:t>PROJETO DE LEI Nº.      /2022</w:t>
      </w:r>
    </w:p>
    <w:tbl>
      <w:tblPr>
        <w:tblpPr w:leftFromText="141" w:rightFromText="141" w:vertAnchor="text" w:horzAnchor="page" w:tblpX="1514" w:tblpY="2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15"/>
      </w:tblGrid>
      <w:tr w:rsidR="002E7D17" w:rsidRPr="00414E76" w14:paraId="55D6F105" w14:textId="77777777" w:rsidTr="00E45D2F">
        <w:trPr>
          <w:cantSplit/>
          <w:trHeight w:val="141"/>
        </w:trPr>
        <w:tc>
          <w:tcPr>
            <w:tcW w:w="9115" w:type="dxa"/>
            <w:tcBorders>
              <w:top w:val="nil"/>
              <w:left w:val="nil"/>
              <w:bottom w:val="nil"/>
              <w:right w:val="nil"/>
            </w:tcBorders>
          </w:tcPr>
          <w:p w14:paraId="1341D783" w14:textId="305D5206" w:rsidR="00414E76" w:rsidRPr="00543D86" w:rsidRDefault="00414E76" w:rsidP="00414E76">
            <w:pPr>
              <w:pStyle w:val="Ementa"/>
              <w:rPr>
                <w:rFonts w:ascii="Times New Roman" w:hAnsi="Times New Roman" w:cs="Times New Roman"/>
                <w:b/>
                <w:bCs/>
              </w:rPr>
            </w:pPr>
            <w:bookmarkStart w:id="0" w:name="_Hlk112855850"/>
            <w:r w:rsidRPr="00543D86">
              <w:rPr>
                <w:rFonts w:ascii="Times New Roman" w:hAnsi="Times New Roman" w:cs="Times New Roman"/>
                <w:b/>
                <w:bCs/>
              </w:rPr>
              <w:t xml:space="preserve">AUTORIZA O PODER EXECUTIVO A CONTRATAR OPERAÇÃO DE CRÉDITO COM A </w:t>
            </w:r>
            <w:r w:rsidR="00E45D2F" w:rsidRPr="00543D86">
              <w:rPr>
                <w:rFonts w:ascii="Times New Roman" w:hAnsi="Times New Roman" w:cs="Times New Roman"/>
                <w:b/>
                <w:bCs/>
              </w:rPr>
              <w:t>CAIXA ECONÔMICA FEDERAL</w:t>
            </w:r>
            <w:r w:rsidRPr="00543D86">
              <w:rPr>
                <w:rFonts w:ascii="Times New Roman" w:hAnsi="Times New Roman" w:cs="Times New Roman"/>
                <w:b/>
                <w:bCs/>
                <w:i/>
                <w:iCs/>
              </w:rPr>
              <w:t>,</w:t>
            </w:r>
            <w:r w:rsidRPr="00543D86">
              <w:rPr>
                <w:rFonts w:ascii="Times New Roman" w:hAnsi="Times New Roman" w:cs="Times New Roman"/>
                <w:b/>
                <w:bCs/>
              </w:rPr>
              <w:t xml:space="preserve"> E DÁ OUTRAS PROVIDÊNCIAS.</w:t>
            </w:r>
          </w:p>
          <w:bookmarkEnd w:id="0"/>
          <w:p w14:paraId="25A569C2" w14:textId="4D3C4BBE" w:rsidR="002E7D17" w:rsidRPr="00414E76" w:rsidRDefault="002E7D17" w:rsidP="00414E76">
            <w:pPr>
              <w:ind w:left="-993" w:firstLine="993"/>
              <w:jc w:val="both"/>
              <w:rPr>
                <w:b/>
              </w:rPr>
            </w:pPr>
          </w:p>
        </w:tc>
      </w:tr>
    </w:tbl>
    <w:p w14:paraId="0D7CFF85" w14:textId="77777777" w:rsidR="00E45D2F" w:rsidRDefault="00E45D2F" w:rsidP="00E45D2F">
      <w:pPr>
        <w:pStyle w:val="Recuodecorpodetexto2"/>
        <w:rPr>
          <w:b/>
        </w:rPr>
      </w:pPr>
    </w:p>
    <w:p w14:paraId="22B21258" w14:textId="77777777" w:rsidR="00E45D2F" w:rsidRDefault="00E45D2F" w:rsidP="00E45D2F">
      <w:pPr>
        <w:pStyle w:val="Recuodecorpodetexto2"/>
        <w:rPr>
          <w:b/>
        </w:rPr>
      </w:pPr>
    </w:p>
    <w:p w14:paraId="66156FDF" w14:textId="77777777" w:rsidR="00E45D2F" w:rsidRDefault="00E45D2F" w:rsidP="00E45D2F">
      <w:pPr>
        <w:spacing w:line="276" w:lineRule="auto"/>
        <w:jc w:val="both"/>
      </w:pPr>
    </w:p>
    <w:p w14:paraId="2459D22E" w14:textId="77777777" w:rsidR="00E45D2F" w:rsidRDefault="00E45D2F" w:rsidP="00E45D2F">
      <w:pPr>
        <w:spacing w:line="276" w:lineRule="auto"/>
        <w:jc w:val="both"/>
      </w:pPr>
    </w:p>
    <w:p w14:paraId="63D34BC7" w14:textId="77777777" w:rsidR="00E45D2F" w:rsidRDefault="00E45D2F" w:rsidP="00E45D2F">
      <w:pPr>
        <w:spacing w:line="276" w:lineRule="auto"/>
        <w:jc w:val="both"/>
      </w:pPr>
    </w:p>
    <w:p w14:paraId="79CFA0E7" w14:textId="77777777" w:rsidR="00E45D2F" w:rsidRDefault="00E45D2F" w:rsidP="00E45D2F">
      <w:pPr>
        <w:spacing w:line="276" w:lineRule="auto"/>
        <w:jc w:val="both"/>
      </w:pPr>
    </w:p>
    <w:p w14:paraId="435B8A19" w14:textId="2AE75ADC" w:rsidR="00E45D2F" w:rsidRDefault="00E45D2F" w:rsidP="00E45D2F">
      <w:pPr>
        <w:spacing w:line="276" w:lineRule="auto"/>
        <w:jc w:val="both"/>
      </w:pPr>
      <w:r w:rsidRPr="00A35607">
        <w:t xml:space="preserve">O Prefeito </w:t>
      </w:r>
      <w:r>
        <w:t>do Município</w:t>
      </w:r>
      <w:r w:rsidRPr="00A35607">
        <w:t xml:space="preserve"> de Anchieta, Estado de Santa Catarina</w:t>
      </w:r>
      <w:r>
        <w:t>,</w:t>
      </w:r>
    </w:p>
    <w:p w14:paraId="5C1976B8" w14:textId="1F2D60CD" w:rsidR="00E45D2F" w:rsidRDefault="00E45D2F" w:rsidP="00543D86">
      <w:pPr>
        <w:spacing w:line="276" w:lineRule="auto"/>
        <w:jc w:val="both"/>
      </w:pPr>
      <w:r w:rsidRPr="00A35607">
        <w:t xml:space="preserve">Faço saber a todos os habitantes deste Município que a Câmara Municipal de Vereadores aprovou </w:t>
      </w:r>
      <w:r>
        <w:t xml:space="preserve"> </w:t>
      </w:r>
      <w:r w:rsidR="00543D86">
        <w:t xml:space="preserve"> </w:t>
      </w:r>
      <w:r w:rsidRPr="00A35607">
        <w:t>e eu sanciono a seguinte Lei:</w:t>
      </w:r>
    </w:p>
    <w:p w14:paraId="6D6690A6" w14:textId="77777777" w:rsidR="00543D86" w:rsidRDefault="00543D86" w:rsidP="00543D86">
      <w:pPr>
        <w:pStyle w:val="Recuodecorpodetexto2"/>
        <w:spacing w:line="276" w:lineRule="auto"/>
        <w:ind w:left="-993" w:firstLine="993"/>
        <w:jc w:val="both"/>
      </w:pPr>
    </w:p>
    <w:p w14:paraId="4A4FF805" w14:textId="764EBAA7" w:rsidR="00543D86" w:rsidRPr="001253D0" w:rsidRDefault="00543D86" w:rsidP="00543D86">
      <w:pPr>
        <w:pStyle w:val="Recuodecorpodetexto2"/>
        <w:spacing w:line="276" w:lineRule="auto"/>
        <w:ind w:left="-993" w:firstLine="993"/>
        <w:jc w:val="both"/>
      </w:pPr>
      <w:r w:rsidRPr="001253D0">
        <w:t xml:space="preserve">Art. 1º Fica o Poder Executivo autorizado a contratar operação de crédito junto </w:t>
      </w:r>
      <w:r w:rsidR="000921FC" w:rsidRPr="001253D0">
        <w:t>à</w:t>
      </w:r>
      <w:r w:rsidRPr="001253D0">
        <w:t xml:space="preserve"> Caixa Econômica Federal, até o valor de </w:t>
      </w:r>
      <w:bookmarkStart w:id="1" w:name="_Hlk112934945"/>
      <w:r w:rsidRPr="001253D0">
        <w:t xml:space="preserve">R$ 1.200.000,00 (um milhão e duzentos mil reais), </w:t>
      </w:r>
      <w:bookmarkStart w:id="2" w:name="_Hlk112936711"/>
      <w:bookmarkEnd w:id="1"/>
      <w:r w:rsidRPr="001253D0">
        <w:t>no âmbito do Programa de Financiamento à Infraestrutura e ao Saneamento - FINISA, com garantia do Fundo de Participação dos Municípios – FPM, destinados ao Apoio Financeiro para Despesa de Capital, observada a legislação vigente, em especial as disposições da Lei Complementar n° 101, de 4 de maio de 2000.</w:t>
      </w:r>
    </w:p>
    <w:bookmarkEnd w:id="2"/>
    <w:p w14:paraId="78EABD1E" w14:textId="77777777" w:rsidR="00543D86" w:rsidRPr="001253D0" w:rsidRDefault="00543D86" w:rsidP="00543D86">
      <w:pPr>
        <w:pStyle w:val="Recuodecorpodetexto2"/>
        <w:spacing w:line="276" w:lineRule="auto"/>
        <w:ind w:left="-993" w:firstLine="993"/>
        <w:jc w:val="both"/>
      </w:pPr>
      <w:r w:rsidRPr="001253D0">
        <w:t>Art. 2º Para pagamento do principal, juros, tarifas bancárias e outros encargos da operação de crédito, fica o Poder Executivo Municipal autorizado a vincular em garantia da operação de crédito, em caráter irrevogável e irretratável, as quotas partes de receitas advindas do Fundo de Participação dos Municípios – FPM até o limite do valor da operação.</w:t>
      </w:r>
    </w:p>
    <w:p w14:paraId="606617EA" w14:textId="77777777" w:rsidR="00543D86" w:rsidRPr="001253D0" w:rsidRDefault="00543D86" w:rsidP="00543D86">
      <w:pPr>
        <w:pStyle w:val="Recuodecorpodetexto2"/>
        <w:spacing w:line="276" w:lineRule="auto"/>
        <w:ind w:left="-993" w:firstLine="993"/>
        <w:jc w:val="both"/>
      </w:pPr>
      <w:r w:rsidRPr="001253D0">
        <w:t>Art. 3º Os recursos provenientes da operação de crédito a que se refere esta Lei deverão ser consignados como receita no Orçamento ou em créditos adicionais, nos termos do inc. II, § 1º, art. 32, da Lei Complementar 101/2000.</w:t>
      </w:r>
    </w:p>
    <w:p w14:paraId="47B05B20" w14:textId="77777777" w:rsidR="00543D86" w:rsidRPr="001253D0" w:rsidRDefault="00543D86" w:rsidP="00543D86">
      <w:pPr>
        <w:pStyle w:val="Recuodecorpodetexto2"/>
        <w:spacing w:line="276" w:lineRule="auto"/>
        <w:ind w:left="-993" w:firstLine="993"/>
        <w:jc w:val="both"/>
      </w:pPr>
      <w:r w:rsidRPr="001253D0">
        <w:t>Art. 4º Os orçamentos ou os créditos adicionais deverão consignar as dotações necessárias às amortizações e aos pagamentos dos encargos anuais, relativos aos contratos de financiamento a que se refere o artigo primeiro.</w:t>
      </w:r>
    </w:p>
    <w:p w14:paraId="53A4C2C6" w14:textId="77777777" w:rsidR="00543D86" w:rsidRDefault="00543D86" w:rsidP="00543D86">
      <w:pPr>
        <w:pStyle w:val="Recuodecorpodetexto2"/>
        <w:spacing w:line="276" w:lineRule="auto"/>
        <w:ind w:left="-993" w:firstLine="993"/>
        <w:jc w:val="both"/>
      </w:pPr>
      <w:r w:rsidRPr="001253D0">
        <w:t>Art. 5º Fica o(a) Chefe do Poder Executivo autorizado(a) a abrir créditos adicionais destinados a fazer face aos pagamentos de obrigações decorrentes da operação de crédito ora autorizada.</w:t>
      </w:r>
    </w:p>
    <w:p w14:paraId="35C7880C" w14:textId="75242458" w:rsidR="00543D86" w:rsidRDefault="00543D86" w:rsidP="00543D86">
      <w:pPr>
        <w:pStyle w:val="Recuodecorpodetexto2"/>
        <w:spacing w:line="276" w:lineRule="auto"/>
        <w:ind w:left="-993" w:firstLine="993"/>
        <w:jc w:val="both"/>
      </w:pPr>
      <w:r>
        <w:t xml:space="preserve">Art. 6º Esta Lei entra em vigor na data de sua publicação, </w:t>
      </w:r>
      <w:r w:rsidRPr="001253D0">
        <w:t>revoga</w:t>
      </w:r>
      <w:r w:rsidR="001253D0" w:rsidRPr="001253D0">
        <w:t>n</w:t>
      </w:r>
      <w:r w:rsidRPr="001253D0">
        <w:t>d</w:t>
      </w:r>
      <w:r w:rsidR="001253D0" w:rsidRPr="001253D0">
        <w:t>o-se</w:t>
      </w:r>
      <w:r w:rsidRPr="001253D0">
        <w:t xml:space="preserve"> as disposições </w:t>
      </w:r>
      <w:r w:rsidR="001253D0">
        <w:t>em contrário.</w:t>
      </w:r>
    </w:p>
    <w:p w14:paraId="34C41F79" w14:textId="77777777" w:rsidR="00B81E2F" w:rsidRDefault="00B81E2F" w:rsidP="00F31DCB">
      <w:pPr>
        <w:ind w:left="-993" w:firstLine="993"/>
        <w:jc w:val="both"/>
      </w:pPr>
    </w:p>
    <w:p w14:paraId="3436DEBE" w14:textId="727CE1B8" w:rsidR="002E7D17" w:rsidRPr="00A35607" w:rsidRDefault="002E7D17" w:rsidP="00F31DCB">
      <w:pPr>
        <w:spacing w:line="276" w:lineRule="auto"/>
        <w:ind w:left="-993" w:firstLine="993"/>
        <w:jc w:val="right"/>
      </w:pPr>
      <w:r>
        <w:t>M</w:t>
      </w:r>
      <w:r w:rsidR="003D2CE5">
        <w:t>unicípio</w:t>
      </w:r>
      <w:r w:rsidR="003D2CE5" w:rsidRPr="00A35607">
        <w:t xml:space="preserve"> de</w:t>
      </w:r>
      <w:r w:rsidRPr="00A35607">
        <w:t xml:space="preserve"> A</w:t>
      </w:r>
      <w:r w:rsidR="003D2CE5" w:rsidRPr="00A35607">
        <w:t>nchieta</w:t>
      </w:r>
      <w:r w:rsidRPr="00A35607">
        <w:t>/SC,</w:t>
      </w:r>
      <w:r w:rsidR="000E7081">
        <w:t xml:space="preserve"> </w:t>
      </w:r>
      <w:r w:rsidR="00AA5C2F">
        <w:t>0</w:t>
      </w:r>
      <w:r w:rsidR="001725D4">
        <w:t>2</w:t>
      </w:r>
      <w:r w:rsidR="00AA5C2F">
        <w:t xml:space="preserve"> de setembro</w:t>
      </w:r>
      <w:r>
        <w:t xml:space="preserve"> de 2022</w:t>
      </w:r>
      <w:r w:rsidRPr="00A35607">
        <w:t>.</w:t>
      </w:r>
    </w:p>
    <w:p w14:paraId="380BDB6B" w14:textId="77777777" w:rsidR="002E7D17" w:rsidRDefault="002E7D17" w:rsidP="00F31DCB">
      <w:pPr>
        <w:spacing w:line="276" w:lineRule="auto"/>
        <w:ind w:left="-993" w:firstLine="993"/>
        <w:jc w:val="right"/>
      </w:pPr>
    </w:p>
    <w:p w14:paraId="47FA9486" w14:textId="0A97694F" w:rsidR="002E7D17" w:rsidRDefault="002E7D17" w:rsidP="00F31DCB">
      <w:pPr>
        <w:spacing w:line="276" w:lineRule="auto"/>
        <w:ind w:left="-993" w:firstLine="993"/>
        <w:jc w:val="both"/>
      </w:pPr>
    </w:p>
    <w:p w14:paraId="61C08C5C" w14:textId="77777777" w:rsidR="002E7D17" w:rsidRPr="00A35607" w:rsidRDefault="002E7D17" w:rsidP="00F31DCB">
      <w:pPr>
        <w:spacing w:line="276" w:lineRule="auto"/>
        <w:ind w:left="-993" w:firstLine="993"/>
        <w:jc w:val="both"/>
      </w:pPr>
    </w:p>
    <w:p w14:paraId="32D5A03B" w14:textId="77777777" w:rsidR="002E7D17" w:rsidRPr="00A35607" w:rsidRDefault="002E7D17" w:rsidP="00F31DCB">
      <w:pPr>
        <w:ind w:left="-993" w:firstLine="993"/>
        <w:jc w:val="center"/>
        <w:rPr>
          <w:b/>
        </w:rPr>
      </w:pPr>
      <w:r>
        <w:rPr>
          <w:b/>
        </w:rPr>
        <w:t>IVAN JOSÉ CANCI</w:t>
      </w:r>
    </w:p>
    <w:p w14:paraId="4870C61C" w14:textId="77777777" w:rsidR="002E7D17" w:rsidRPr="00A35607" w:rsidRDefault="002E7D17" w:rsidP="00F31DCB">
      <w:pPr>
        <w:ind w:left="-993" w:firstLine="993"/>
        <w:jc w:val="center"/>
      </w:pPr>
      <w:r w:rsidRPr="00A35607">
        <w:t>Prefeito Municipal</w:t>
      </w:r>
      <w:r>
        <w:t xml:space="preserve"> </w:t>
      </w:r>
    </w:p>
    <w:p w14:paraId="296CEF5F" w14:textId="77777777" w:rsidR="002E7D17" w:rsidRDefault="002E7D17" w:rsidP="00F31DCB">
      <w:pPr>
        <w:ind w:left="-993" w:firstLine="993"/>
        <w:jc w:val="both"/>
      </w:pPr>
    </w:p>
    <w:p w14:paraId="1FD43690" w14:textId="2B3DFB12" w:rsidR="003D2CE5" w:rsidRDefault="003D2CE5" w:rsidP="00F31DCB">
      <w:pPr>
        <w:ind w:left="-993" w:firstLine="993"/>
        <w:jc w:val="both"/>
      </w:pPr>
    </w:p>
    <w:p w14:paraId="3C7398E6" w14:textId="77777777" w:rsidR="00F31DCB" w:rsidRDefault="00F31DCB" w:rsidP="00F31DCB">
      <w:pPr>
        <w:pStyle w:val="Ttulo1"/>
        <w:ind w:left="-993" w:firstLine="993"/>
        <w:jc w:val="center"/>
        <w:rPr>
          <w:rFonts w:ascii="Times New Roman" w:hAnsi="Times New Roman"/>
          <w:b/>
          <w:bCs/>
          <w:color w:val="000000"/>
          <w:szCs w:val="24"/>
        </w:rPr>
      </w:pPr>
    </w:p>
    <w:p w14:paraId="641BB25E" w14:textId="5227EE24" w:rsidR="001719FE" w:rsidRPr="000414AD" w:rsidRDefault="001719FE" w:rsidP="00D42F73">
      <w:pPr>
        <w:pStyle w:val="Ttulo1"/>
        <w:ind w:left="-993" w:firstLine="993"/>
        <w:jc w:val="center"/>
        <w:rPr>
          <w:rFonts w:ascii="Times New Roman" w:eastAsia="Arial Unicode MS" w:hAnsi="Times New Roman"/>
          <w:b/>
          <w:bCs/>
          <w:color w:val="000000"/>
          <w:szCs w:val="24"/>
        </w:rPr>
      </w:pPr>
      <w:r w:rsidRPr="000414AD">
        <w:rPr>
          <w:rFonts w:ascii="Times New Roman" w:hAnsi="Times New Roman"/>
          <w:b/>
          <w:bCs/>
          <w:color w:val="000000"/>
          <w:szCs w:val="24"/>
        </w:rPr>
        <w:t>J U S T I F I C A T I V A</w:t>
      </w:r>
    </w:p>
    <w:p w14:paraId="15969C17" w14:textId="77777777" w:rsidR="001719FE" w:rsidRDefault="001719FE" w:rsidP="00F31DCB">
      <w:pPr>
        <w:ind w:left="-993" w:firstLine="993"/>
        <w:jc w:val="center"/>
        <w:rPr>
          <w:color w:val="000000"/>
        </w:rPr>
      </w:pPr>
    </w:p>
    <w:p w14:paraId="4DEECCF6" w14:textId="77777777" w:rsidR="001719FE" w:rsidRDefault="001719FE" w:rsidP="00F31DCB">
      <w:pPr>
        <w:ind w:left="-993" w:firstLine="993"/>
        <w:jc w:val="center"/>
        <w:rPr>
          <w:color w:val="000000"/>
        </w:rPr>
      </w:pPr>
    </w:p>
    <w:p w14:paraId="5D39D275" w14:textId="77777777" w:rsidR="001719FE" w:rsidRDefault="001719FE" w:rsidP="00F31DCB">
      <w:pPr>
        <w:ind w:left="-993" w:firstLine="993"/>
        <w:jc w:val="both"/>
        <w:rPr>
          <w:color w:val="000000"/>
        </w:rPr>
      </w:pPr>
      <w:r>
        <w:rPr>
          <w:color w:val="000000"/>
        </w:rPr>
        <w:t>SENHORA PRESIDENTA,</w:t>
      </w:r>
    </w:p>
    <w:p w14:paraId="0E4BAB39" w14:textId="037F231B" w:rsidR="001719FE" w:rsidRDefault="001719FE" w:rsidP="00F31DCB">
      <w:pPr>
        <w:ind w:left="-993" w:firstLine="993"/>
        <w:jc w:val="both"/>
        <w:rPr>
          <w:color w:val="000000"/>
        </w:rPr>
      </w:pPr>
      <w:r>
        <w:rPr>
          <w:color w:val="000000"/>
        </w:rPr>
        <w:t>SENHORES</w:t>
      </w:r>
      <w:r w:rsidR="000414AD">
        <w:rPr>
          <w:color w:val="000000"/>
        </w:rPr>
        <w:t xml:space="preserve"> (AS)</w:t>
      </w:r>
      <w:r>
        <w:rPr>
          <w:color w:val="000000"/>
        </w:rPr>
        <w:t xml:space="preserve"> VEREADORES</w:t>
      </w:r>
      <w:r w:rsidR="000414AD">
        <w:rPr>
          <w:color w:val="000000"/>
        </w:rPr>
        <w:t xml:space="preserve"> (AS)</w:t>
      </w:r>
      <w:r>
        <w:rPr>
          <w:color w:val="000000"/>
        </w:rPr>
        <w:t xml:space="preserve">,          </w:t>
      </w:r>
    </w:p>
    <w:p w14:paraId="4503A19C" w14:textId="3F6BA76A" w:rsidR="001719FE" w:rsidRDefault="001719FE" w:rsidP="00F31DCB">
      <w:pPr>
        <w:ind w:left="-993" w:firstLine="993"/>
        <w:jc w:val="both"/>
        <w:rPr>
          <w:color w:val="000000"/>
        </w:rPr>
      </w:pPr>
      <w:r>
        <w:rPr>
          <w:color w:val="000000"/>
        </w:rPr>
        <w:t xml:space="preserve">          </w:t>
      </w:r>
    </w:p>
    <w:p w14:paraId="608DCF47" w14:textId="216B9F6A" w:rsidR="000921FC" w:rsidRDefault="001719FE" w:rsidP="00F31DCB">
      <w:pPr>
        <w:ind w:left="-993" w:firstLine="993"/>
        <w:jc w:val="both"/>
        <w:rPr>
          <w:b/>
        </w:rPr>
      </w:pPr>
      <w:r>
        <w:t xml:space="preserve">O presente tem como intento fundamental, justificar a VOSSAS EXCELÊNCIAS, o Projeto de Lei que </w:t>
      </w:r>
      <w:r w:rsidR="000921FC" w:rsidRPr="000921FC">
        <w:rPr>
          <w:b/>
        </w:rPr>
        <w:t>AUTORIZA O PODER EXECUTIVO A CONTRATAR OPERAÇÃO DE CRÉDITO COM A CAIXA ECONÔMICA FEDERAL, E DÁ OUTRAS PROVIDÊNCIAS.</w:t>
      </w:r>
    </w:p>
    <w:p w14:paraId="375BA647" w14:textId="1D4AFB0C" w:rsidR="001719FE" w:rsidRPr="004130F1" w:rsidRDefault="001719FE" w:rsidP="00F31DCB">
      <w:pPr>
        <w:ind w:left="-993" w:firstLine="993"/>
        <w:jc w:val="both"/>
      </w:pPr>
      <w:r w:rsidRPr="001719FE">
        <w:rPr>
          <w:bCs/>
          <w:iCs/>
        </w:rPr>
        <w:tab/>
        <w:t xml:space="preserve">      </w:t>
      </w:r>
    </w:p>
    <w:p w14:paraId="5E1C4167" w14:textId="4EC84325" w:rsidR="001253D0" w:rsidRDefault="001719FE" w:rsidP="005966FF">
      <w:pPr>
        <w:pStyle w:val="Recuodecorpodetexto2"/>
        <w:spacing w:after="0" w:line="240" w:lineRule="auto"/>
        <w:ind w:left="-993" w:firstLine="993"/>
        <w:jc w:val="both"/>
      </w:pPr>
      <w:r>
        <w:rPr>
          <w:bCs/>
          <w:iCs/>
        </w:rPr>
        <w:t xml:space="preserve">O referido Projeto de Lei, </w:t>
      </w:r>
      <w:r>
        <w:rPr>
          <w:bCs/>
        </w:rPr>
        <w:t>possui como finalidade</w:t>
      </w:r>
      <w:r w:rsidR="00104881">
        <w:rPr>
          <w:bCs/>
        </w:rPr>
        <w:t xml:space="preserve"> </w:t>
      </w:r>
      <w:r w:rsidR="00EC2218">
        <w:rPr>
          <w:bCs/>
        </w:rPr>
        <w:t xml:space="preserve">autorizar o município de Anchieta/SC, a realizar financiamento no valor de </w:t>
      </w:r>
      <w:r w:rsidR="00EC2218" w:rsidRPr="00EC2218">
        <w:rPr>
          <w:bCs/>
        </w:rPr>
        <w:t>R$ 1.200.000,00 (um milhão e duzentos mil reais),</w:t>
      </w:r>
      <w:r w:rsidR="00EC2218">
        <w:rPr>
          <w:bCs/>
        </w:rPr>
        <w:t xml:space="preserve"> </w:t>
      </w:r>
      <w:r w:rsidR="001253D0" w:rsidRPr="001253D0">
        <w:t>no âmbito do Programa de Financiamento à Infraestrutura e ao Saneamento - FINISA, com garantia do Fundo de Participação dos Municípios – FPM, destinados ao Apoio Financeiro para Despesa de Capital, observada a legislação vigente, em especial as disposições da Lei Complementar n° 101, de 4 de maio de 2000.</w:t>
      </w:r>
    </w:p>
    <w:p w14:paraId="73C4BEAD" w14:textId="5DD3FAB1" w:rsidR="005966FF" w:rsidRDefault="005966FF" w:rsidP="001725D4">
      <w:pPr>
        <w:pStyle w:val="Recuodecorpodetexto2"/>
        <w:spacing w:after="0" w:line="276" w:lineRule="auto"/>
        <w:ind w:left="-993" w:firstLine="993"/>
        <w:jc w:val="both"/>
      </w:pPr>
    </w:p>
    <w:p w14:paraId="2A79E5E1" w14:textId="164DA083" w:rsidR="005966FF" w:rsidRDefault="005966FF" w:rsidP="005966FF">
      <w:pPr>
        <w:ind w:left="-993" w:firstLine="993"/>
        <w:jc w:val="both"/>
        <w:rPr>
          <w:bCs/>
        </w:rPr>
      </w:pPr>
      <w:r>
        <w:rPr>
          <w:bCs/>
        </w:rPr>
        <w:t xml:space="preserve">  O investimento objetiva a continuidade da obra de ampliação e/ou reforma do Hospital Municipal Anchietense. A finalização da referida obra é de extrema </w:t>
      </w:r>
      <w:r w:rsidRPr="002C0945">
        <w:rPr>
          <w:bCs/>
        </w:rPr>
        <w:t>importância</w:t>
      </w:r>
      <w:r>
        <w:rPr>
          <w:bCs/>
        </w:rPr>
        <w:t xml:space="preserve"> </w:t>
      </w:r>
      <w:r w:rsidRPr="002C0945">
        <w:rPr>
          <w:bCs/>
        </w:rPr>
        <w:t xml:space="preserve">para a saúde de toda a sociedade, </w:t>
      </w:r>
      <w:r>
        <w:rPr>
          <w:bCs/>
        </w:rPr>
        <w:t xml:space="preserve">além de ampliar </w:t>
      </w:r>
      <w:r w:rsidRPr="002C0945">
        <w:rPr>
          <w:bCs/>
        </w:rPr>
        <w:t>as maneiras de atendimento</w:t>
      </w:r>
      <w:r w:rsidR="0022476A">
        <w:rPr>
          <w:bCs/>
        </w:rPr>
        <w:t xml:space="preserve"> na área da saúde</w:t>
      </w:r>
      <w:r w:rsidRPr="002C0945">
        <w:rPr>
          <w:bCs/>
        </w:rPr>
        <w:t xml:space="preserve"> às necessidades da população.</w:t>
      </w:r>
    </w:p>
    <w:p w14:paraId="1DCB7E0E" w14:textId="77777777" w:rsidR="001725D4" w:rsidRDefault="001725D4" w:rsidP="001725D4">
      <w:pPr>
        <w:pStyle w:val="Recuodecorpodetexto2"/>
        <w:spacing w:after="0" w:line="276" w:lineRule="auto"/>
        <w:ind w:left="-993" w:firstLine="993"/>
        <w:jc w:val="both"/>
      </w:pPr>
    </w:p>
    <w:p w14:paraId="29A172F7" w14:textId="687A10F7" w:rsidR="001725D4" w:rsidRDefault="001725D4" w:rsidP="001725D4">
      <w:pPr>
        <w:ind w:left="-993" w:firstLine="993"/>
        <w:jc w:val="both"/>
      </w:pPr>
      <w:r>
        <w:t>Após honrar com mais de R$ 2 milhões de dívidas herdadas, sobretudo, na forma de precatórios, devolução de ISS recebido indevidamente e dívidas com consórcio, o município de Anchieta tem, atualmente, suas contas em dia. As finanças em dia são fruto da responsabilidade fiscal praticada no dia a dia de um governo, através de política tributária justa, da captação de recursos em outras escalas de governos e instituições e de uma política austera de gastos equilibrados.</w:t>
      </w:r>
    </w:p>
    <w:p w14:paraId="6E73D803" w14:textId="77777777" w:rsidR="001725D4" w:rsidRDefault="001725D4" w:rsidP="001725D4">
      <w:pPr>
        <w:ind w:left="-993" w:firstLine="993"/>
        <w:jc w:val="both"/>
      </w:pPr>
    </w:p>
    <w:p w14:paraId="31C43F54" w14:textId="4616E653" w:rsidR="001725D4" w:rsidRDefault="001725D4" w:rsidP="001725D4">
      <w:pPr>
        <w:ind w:left="-993" w:firstLine="993"/>
        <w:jc w:val="both"/>
      </w:pPr>
      <w:r>
        <w:t>O município de Anchieta tem melhorado a sua arrecadação ano após ano, fruto do trabalho árduo de seu povo que empreende na agropecuária, na indústria, no comercio, no turismo e nos serviços. A atual gestão tem apoiado nas mais diversas formas possíveis, este crescente processo de desenvolvimento.  Por outro lado, também novas políticas públicas têm sido criadas, ampliadas ou amplificadas, que demandam mais recursos. Um município economicamente mais fortalecido, demanda por parte da população novos serviços.  Este é o caminho da evolução.</w:t>
      </w:r>
    </w:p>
    <w:p w14:paraId="778ED37E" w14:textId="77777777" w:rsidR="001725D4" w:rsidRDefault="001725D4" w:rsidP="001725D4">
      <w:pPr>
        <w:ind w:left="-993" w:firstLine="993"/>
        <w:jc w:val="both"/>
      </w:pPr>
    </w:p>
    <w:p w14:paraId="50BE4BF0" w14:textId="4171CA3B" w:rsidR="001725D4" w:rsidRDefault="001725D4" w:rsidP="001725D4">
      <w:pPr>
        <w:ind w:left="-993" w:firstLine="993"/>
        <w:jc w:val="both"/>
      </w:pPr>
      <w:r>
        <w:t>Portanto, crescer implica em novos investimentos para acelerar o ciclo de desenvolvimento integral e gerar mais qualidade de vida ao povo. Por isso, Anchieta está num processo de investir cerca de pelo menos R$ 11 milhões neste ano e no primeiro semestre de 2023, harmonizados nas diversas áreas do desenvolvimento (econômico, ambiental, social e cultural).  Estes recursos são provenientes do estado de Santa Catarina, da Eletrobrás e do próprio município. Estes investimentos com recursos conquistados de outras esferas, em que pese a sua fundamental importância, têm demandando vultosas contrapartidas por parte do município, muito além do inicialmente previsto, fazendo com que a capacidade de investimento fique prejudicada.</w:t>
      </w:r>
    </w:p>
    <w:p w14:paraId="45681C6A" w14:textId="77777777" w:rsidR="001725D4" w:rsidRDefault="001725D4" w:rsidP="001725D4">
      <w:pPr>
        <w:ind w:left="-993" w:firstLine="993"/>
        <w:jc w:val="both"/>
      </w:pPr>
    </w:p>
    <w:p w14:paraId="2F740889" w14:textId="2DD7F4F3" w:rsidR="001725D4" w:rsidRDefault="001725D4" w:rsidP="001725D4">
      <w:pPr>
        <w:ind w:left="-993" w:firstLine="993"/>
        <w:jc w:val="both"/>
      </w:pPr>
      <w:r>
        <w:t>O tema da saúde é central para o nosso desenvolvimento e prioridade absoluta da população e do atual governo que, em termos reais, investe mais no setor a cada ano. Por exemplo, ampliamos o repasse ao CIS-AMEOSC em 800% e o investimento geral em saúde por habitante, também em termos reais, já cresceu mais de 39%.</w:t>
      </w:r>
    </w:p>
    <w:p w14:paraId="50DCCB58" w14:textId="77777777" w:rsidR="001725D4" w:rsidRDefault="001725D4" w:rsidP="001725D4">
      <w:pPr>
        <w:ind w:left="-993" w:firstLine="993"/>
        <w:jc w:val="both"/>
      </w:pPr>
    </w:p>
    <w:p w14:paraId="11783B27" w14:textId="436E2A37" w:rsidR="001725D4" w:rsidRDefault="001725D4" w:rsidP="001725D4">
      <w:pPr>
        <w:ind w:left="-993" w:firstLine="993"/>
        <w:jc w:val="both"/>
      </w:pPr>
      <w:r>
        <w:t xml:space="preserve">O Hospital Municipal Anchietense, atualmente Unidade de Pronto Atendimento, após um processo árduo e longo de legalização sanitária do projeto arquitetônico, seguido da contratação de projetos complementares, da busca e reunião de recursos financeiros de diversas fontes, da licença ambiental, da </w:t>
      </w:r>
      <w:r>
        <w:lastRenderedPageBreak/>
        <w:t>realização de processos licitatórios, teve parte da ampliação projetada feita. O custo inicial projetado para a totalidade da ampliação e reforma era da ordem de R$ 2.700.000,00, sendo que já se investiu entre projetos, assessorias e obras o montante de R$ 839.426,19. O processo de construção, em que pese e motivado também pela forte fiscalização empreendida pelo município, teve alguns problemas que não permitiram que a obra avançasse na velocidade desejada por todos.</w:t>
      </w:r>
    </w:p>
    <w:p w14:paraId="74564D14" w14:textId="77777777" w:rsidR="001725D4" w:rsidRDefault="001725D4" w:rsidP="001725D4">
      <w:pPr>
        <w:ind w:left="-993" w:firstLine="993"/>
        <w:jc w:val="both"/>
      </w:pPr>
    </w:p>
    <w:p w14:paraId="4C81F04E" w14:textId="0547F0B7" w:rsidR="001725D4" w:rsidRDefault="001725D4" w:rsidP="001725D4">
      <w:pPr>
        <w:ind w:left="-993" w:firstLine="993"/>
        <w:jc w:val="both"/>
      </w:pPr>
      <w:r>
        <w:t xml:space="preserve">Pelo intenso processo inflacionário registrado nos últimos dois anos, que atingiu em cheio a construção civil, o custo total da obra foi acrescido em cerca de R$ 1,1 milhão de reais. Do total de cerca de R$ 3 milhões necessários para finalização da reforma e ampliação, o município já dispõe de cerca de R$ 1.900.000,00, oriundos de emendas parlamenteares, recursos próprios, retenções de contratos anteriores não conclusos e de devolução da Câmara de Vereadores. No dia 21/09, estará sendo licitada a cobertura restante da obra já edificada no valor de cerca de R$ 120 mil reais. </w:t>
      </w:r>
    </w:p>
    <w:p w14:paraId="0AE662EF" w14:textId="77777777" w:rsidR="001725D4" w:rsidRDefault="001725D4" w:rsidP="001725D4">
      <w:pPr>
        <w:ind w:left="-993" w:firstLine="993"/>
        <w:jc w:val="both"/>
      </w:pPr>
    </w:p>
    <w:p w14:paraId="2FECAF76" w14:textId="79C3F1D0" w:rsidR="001725D4" w:rsidRDefault="001725D4" w:rsidP="001725D4">
      <w:pPr>
        <w:ind w:left="-993" w:firstLine="993"/>
        <w:jc w:val="both"/>
      </w:pPr>
      <w:r>
        <w:t>Ante o conjunto de informações expostas nos parágrafos anteriores e diante de uma capacidade de captação de até R$ 4.600.000,00, o município de Anchieta está buscando a captação de recursos junto à Caixa Econômica Federal, no valor de até R$ 1.200.000,00, como complementação aos recursos já disponíveis e necessários à conclusão da obra de ampliação e reforma do Hospital Municipal Anchietense.</w:t>
      </w:r>
    </w:p>
    <w:p w14:paraId="6D20A6B4" w14:textId="77777777" w:rsidR="001725D4" w:rsidRDefault="001725D4" w:rsidP="001725D4">
      <w:pPr>
        <w:ind w:left="-993" w:firstLine="993"/>
        <w:jc w:val="both"/>
      </w:pPr>
    </w:p>
    <w:p w14:paraId="26141484" w14:textId="70136B41" w:rsidR="001725D4" w:rsidRDefault="001725D4" w:rsidP="001725D4">
      <w:pPr>
        <w:ind w:left="-993" w:firstLine="993"/>
        <w:jc w:val="both"/>
      </w:pPr>
      <w:r>
        <w:t>O Hospital Municipal é patrimônio de todo o povo anchietense, sendo desejado o seu pleno funcionamento pelo conjunto dos nossos habitantes que tem no hospital uma segurança para os momentos de necessidade e acompanhamento médico.</w:t>
      </w:r>
    </w:p>
    <w:p w14:paraId="34068909" w14:textId="77777777" w:rsidR="001725D4" w:rsidRDefault="001725D4" w:rsidP="001725D4">
      <w:pPr>
        <w:ind w:left="-993" w:firstLine="993"/>
        <w:jc w:val="both"/>
      </w:pPr>
    </w:p>
    <w:p w14:paraId="6B63CCD7" w14:textId="0D831E0E" w:rsidR="001725D4" w:rsidRDefault="001725D4" w:rsidP="001725D4">
      <w:pPr>
        <w:ind w:left="-993" w:firstLine="993"/>
        <w:jc w:val="both"/>
      </w:pPr>
      <w:r>
        <w:t xml:space="preserve"> As condições financeiras do município, embora estáveis, devido às inúmeras contrapartidas em outras obras, não previstas na sua magnitude devido, repetimos, à atípica alta dos preços da construção civil e também a outros investimentos imprescindíveis, não permitem o aporte imediato de mais esse montante de R$ 1.200.000,00 de recursos próprios municipais. </w:t>
      </w:r>
    </w:p>
    <w:p w14:paraId="7A24C7D7" w14:textId="77777777" w:rsidR="001725D4" w:rsidRDefault="001725D4" w:rsidP="001725D4">
      <w:pPr>
        <w:ind w:left="-993" w:firstLine="993"/>
        <w:jc w:val="both"/>
      </w:pPr>
    </w:p>
    <w:p w14:paraId="6EB6397B" w14:textId="33EA4BB0" w:rsidR="001725D4" w:rsidRDefault="001725D4" w:rsidP="001725D4">
      <w:pPr>
        <w:ind w:left="-993" w:firstLine="993"/>
        <w:jc w:val="both"/>
      </w:pPr>
      <w:r>
        <w:t xml:space="preserve">Soma-se a isto o fato de, tecnicamente em relação à conclusão da obra, não ser mais adequada a divisão em novas etapas, o que leva a ser necessário a licitação de sua totalidade, ou seja, com o uso, em uma só vez, dos cerca de R$ 3 milhões atualmente orçados. </w:t>
      </w:r>
    </w:p>
    <w:p w14:paraId="71C0D39D" w14:textId="77777777" w:rsidR="001725D4" w:rsidRDefault="001725D4" w:rsidP="001725D4">
      <w:pPr>
        <w:ind w:left="-993" w:firstLine="993"/>
        <w:jc w:val="both"/>
      </w:pPr>
    </w:p>
    <w:p w14:paraId="5FC81ABE" w14:textId="77777777" w:rsidR="001725D4" w:rsidRDefault="001725D4" w:rsidP="001725D4">
      <w:pPr>
        <w:ind w:left="-993" w:firstLine="993"/>
        <w:jc w:val="both"/>
      </w:pPr>
      <w:r>
        <w:t>Outrossim, as condições previstas de amortização das parcelas e do prazo (120 meses total e 18 meses de carência), são plenamente compatíveis com as possibilidades atuais e as perspectivas do município, sendo ajustada com o bom funcionamento de todas as demais estruturas, programas e serviços públicos em andamento e previstos.</w:t>
      </w:r>
    </w:p>
    <w:p w14:paraId="51C87132" w14:textId="2FA57843" w:rsidR="001725D4" w:rsidRPr="005966FF" w:rsidRDefault="001725D4" w:rsidP="005966FF">
      <w:pPr>
        <w:ind w:left="-993" w:firstLine="993"/>
        <w:jc w:val="both"/>
        <w:rPr>
          <w:i/>
        </w:rPr>
      </w:pPr>
      <w:r>
        <w:rPr>
          <w:bCs/>
          <w:iCs/>
        </w:rPr>
        <w:t xml:space="preserve">    </w:t>
      </w:r>
    </w:p>
    <w:p w14:paraId="4FB98995" w14:textId="355C11C9" w:rsidR="001719FE" w:rsidRDefault="001719FE" w:rsidP="00DB3A4A">
      <w:pPr>
        <w:ind w:left="-993" w:firstLine="993"/>
        <w:jc w:val="both"/>
      </w:pPr>
      <w:r>
        <w:rPr>
          <w:color w:val="000000"/>
        </w:rPr>
        <w:t xml:space="preserve">EXCELENTÍSSIMOS SENHORES EDIS, aqui estão elencadas </w:t>
      </w:r>
      <w:r w:rsidR="002B42FE">
        <w:rPr>
          <w:color w:val="000000"/>
        </w:rPr>
        <w:t xml:space="preserve">as justificativas </w:t>
      </w:r>
      <w:r>
        <w:rPr>
          <w:color w:val="000000"/>
        </w:rPr>
        <w:t>constante</w:t>
      </w:r>
      <w:r w:rsidR="008F05B8">
        <w:rPr>
          <w:color w:val="000000"/>
        </w:rPr>
        <w:t>s</w:t>
      </w:r>
      <w:r>
        <w:rPr>
          <w:color w:val="000000"/>
        </w:rPr>
        <w:t xml:space="preserve"> do respectivo projeto ora submetido à elevada consideração de VOSSAS EXCELÊNCIAS, objetivando o desenvolvimento de ações de suma importância em prol das necessidades de </w:t>
      </w:r>
      <w:r w:rsidR="008F05B8">
        <w:rPr>
          <w:color w:val="000000"/>
        </w:rPr>
        <w:t>nossa comunidade</w:t>
      </w:r>
      <w:r>
        <w:rPr>
          <w:color w:val="000000"/>
        </w:rPr>
        <w:t>.</w:t>
      </w:r>
    </w:p>
    <w:p w14:paraId="1BDFF153" w14:textId="77777777" w:rsidR="001719FE" w:rsidRDefault="001719FE" w:rsidP="00F31DCB">
      <w:pPr>
        <w:ind w:left="-993" w:firstLine="993"/>
        <w:jc w:val="both"/>
      </w:pPr>
    </w:p>
    <w:p w14:paraId="18E6D017" w14:textId="77777777" w:rsidR="000414AD" w:rsidRDefault="000414AD" w:rsidP="00F31DCB">
      <w:pPr>
        <w:ind w:left="-993" w:firstLine="993"/>
        <w:jc w:val="both"/>
      </w:pPr>
    </w:p>
    <w:p w14:paraId="362E372B" w14:textId="68D1CAAF" w:rsidR="001719FE" w:rsidRDefault="003D2CE5" w:rsidP="00F31DCB">
      <w:pPr>
        <w:ind w:left="-993" w:firstLine="993"/>
        <w:jc w:val="right"/>
      </w:pPr>
      <w:r>
        <w:t xml:space="preserve">Município de </w:t>
      </w:r>
      <w:r w:rsidR="00045245">
        <w:t>A</w:t>
      </w:r>
      <w:r>
        <w:t>nchieta/</w:t>
      </w:r>
      <w:r w:rsidR="00045245">
        <w:t xml:space="preserve">SC, </w:t>
      </w:r>
      <w:r w:rsidR="00AA5C2F">
        <w:t>0</w:t>
      </w:r>
      <w:r w:rsidR="00DB3A4A">
        <w:t>2</w:t>
      </w:r>
      <w:r w:rsidR="00AA5C2F">
        <w:t xml:space="preserve"> de setembro</w:t>
      </w:r>
      <w:r w:rsidR="001719FE">
        <w:t xml:space="preserve"> de 2022.</w:t>
      </w:r>
    </w:p>
    <w:p w14:paraId="26074111" w14:textId="77777777" w:rsidR="001719FE" w:rsidRDefault="001719FE" w:rsidP="00F31DCB">
      <w:pPr>
        <w:ind w:left="-993" w:firstLine="993"/>
        <w:jc w:val="center"/>
      </w:pPr>
    </w:p>
    <w:p w14:paraId="7F57F7D9" w14:textId="77777777" w:rsidR="001719FE" w:rsidRDefault="001719FE" w:rsidP="00F31DCB">
      <w:pPr>
        <w:ind w:left="-993" w:firstLine="993"/>
        <w:jc w:val="both"/>
      </w:pPr>
    </w:p>
    <w:p w14:paraId="4E6107C8" w14:textId="77777777" w:rsidR="00045245" w:rsidRDefault="00045245" w:rsidP="00F31DCB">
      <w:pPr>
        <w:ind w:left="-993" w:firstLine="993"/>
        <w:jc w:val="both"/>
      </w:pPr>
    </w:p>
    <w:p w14:paraId="559150D2" w14:textId="3A2EFA7B" w:rsidR="001719FE" w:rsidRDefault="001719FE" w:rsidP="00F31DCB">
      <w:pPr>
        <w:ind w:left="-993" w:firstLine="993"/>
        <w:jc w:val="both"/>
      </w:pPr>
      <w:r>
        <w:t xml:space="preserve">                                             </w:t>
      </w:r>
    </w:p>
    <w:p w14:paraId="42D6589D" w14:textId="77777777" w:rsidR="001719FE" w:rsidRDefault="001719FE" w:rsidP="00F31DCB">
      <w:pPr>
        <w:ind w:left="-993" w:firstLine="993"/>
        <w:jc w:val="center"/>
        <w:rPr>
          <w:b/>
        </w:rPr>
      </w:pPr>
      <w:r>
        <w:rPr>
          <w:b/>
        </w:rPr>
        <w:t>IVAN JOSÉ CANCI</w:t>
      </w:r>
    </w:p>
    <w:p w14:paraId="6251A4DE" w14:textId="0AE2D232" w:rsidR="00BE190B" w:rsidRDefault="001719FE" w:rsidP="00F31DCB">
      <w:pPr>
        <w:ind w:left="-993" w:firstLine="993"/>
        <w:jc w:val="center"/>
      </w:pPr>
      <w:r>
        <w:t xml:space="preserve">Prefeito Municipal </w:t>
      </w:r>
    </w:p>
    <w:p w14:paraId="3AA6780B" w14:textId="77777777" w:rsidR="00C46ADA" w:rsidRPr="00045245" w:rsidRDefault="00C46ADA" w:rsidP="00F31DCB">
      <w:pPr>
        <w:ind w:left="-993" w:firstLine="993"/>
        <w:jc w:val="center"/>
        <w:rPr>
          <w:i/>
        </w:rPr>
      </w:pPr>
    </w:p>
    <w:sectPr w:rsidR="00C46ADA" w:rsidRPr="00045245" w:rsidSect="00F31DCB">
      <w:headerReference w:type="default" r:id="rId7"/>
      <w:footerReference w:type="default" r:id="rId8"/>
      <w:pgSz w:w="11907" w:h="16840" w:code="9"/>
      <w:pgMar w:top="1560" w:right="708" w:bottom="851" w:left="1701" w:header="284" w:footer="1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60A10" w14:textId="77777777" w:rsidR="00192051" w:rsidRDefault="00192051">
      <w:r>
        <w:separator/>
      </w:r>
    </w:p>
  </w:endnote>
  <w:endnote w:type="continuationSeparator" w:id="0">
    <w:p w14:paraId="37B81A0E" w14:textId="77777777" w:rsidR="00192051" w:rsidRDefault="00192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merType Md BT">
    <w:altName w:val="Century"/>
    <w:charset w:val="00"/>
    <w:family w:val="roman"/>
    <w:pitch w:val="variable"/>
    <w:sig w:usb0="00000007"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MT">
    <w:altName w:val="Arial"/>
    <w:charset w:val="01"/>
    <w:family w:val="swiss"/>
    <w:pitch w:val="variable"/>
  </w:font>
  <w:font w:name="Times">
    <w:panose1 w:val="02020603050405020304"/>
    <w:charset w:val="00"/>
    <w:family w:val="roman"/>
    <w:pitch w:val="variable"/>
    <w:sig w:usb0="E0002EFF" w:usb1="C000785B" w:usb2="00000009" w:usb3="00000000" w:csb0="000001FF" w:csb1="00000000"/>
  </w:font>
  <w:font w:name="CG Times (WN)">
    <w:panose1 w:val="00000000000000000000"/>
    <w:charset w:val="00"/>
    <w:family w:val="auto"/>
    <w:notTrueType/>
    <w:pitch w:val="default"/>
    <w:sig w:usb0="00000003" w:usb1="00000000"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8E22B" w14:textId="0AECB094" w:rsidR="006B3E21" w:rsidRPr="006B3E21" w:rsidRDefault="006B3E21" w:rsidP="00551403">
    <w:pPr>
      <w:pStyle w:val="Rodap"/>
      <w:ind w:right="-993"/>
    </w:pPr>
    <w:r>
      <w:rPr>
        <w:noProof/>
      </w:rPr>
      <w:drawing>
        <wp:inline distT="0" distB="0" distL="0" distR="0" wp14:anchorId="353EC7BA" wp14:editId="5863D862">
          <wp:extent cx="6422119" cy="808024"/>
          <wp:effectExtent l="0" t="0" r="0" b="0"/>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10"/>
                  <pic:cNvPicPr/>
                </pic:nvPicPr>
                <pic:blipFill>
                  <a:blip r:embed="rId1">
                    <a:extLst>
                      <a:ext uri="{28A0092B-C50C-407E-A947-70E740481C1C}">
                        <a14:useLocalDpi xmlns:a14="http://schemas.microsoft.com/office/drawing/2010/main" val="0"/>
                      </a:ext>
                    </a:extLst>
                  </a:blip>
                  <a:stretch>
                    <a:fillRect/>
                  </a:stretch>
                </pic:blipFill>
                <pic:spPr>
                  <a:xfrm>
                    <a:off x="0" y="0"/>
                    <a:ext cx="6462128" cy="81305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2E9A9" w14:textId="77777777" w:rsidR="00192051" w:rsidRDefault="00192051">
      <w:r>
        <w:separator/>
      </w:r>
    </w:p>
  </w:footnote>
  <w:footnote w:type="continuationSeparator" w:id="0">
    <w:p w14:paraId="2130AABB" w14:textId="77777777" w:rsidR="00192051" w:rsidRDefault="001920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AA174" w14:textId="5BE9F15F" w:rsidR="00E633AD" w:rsidRDefault="00025BC2" w:rsidP="006B3E21">
    <w:pPr>
      <w:pStyle w:val="Corpodetexto"/>
      <w:spacing w:line="14" w:lineRule="auto"/>
      <w:ind w:left="-1560"/>
      <w:rPr>
        <w:b/>
        <w:sz w:val="20"/>
      </w:rPr>
    </w:pPr>
    <w:r>
      <w:rPr>
        <w:b/>
        <w:noProof/>
        <w:sz w:val="20"/>
      </w:rPr>
      <w:drawing>
        <wp:inline distT="0" distB="0" distL="0" distR="0" wp14:anchorId="38DDB123" wp14:editId="42676BBC">
          <wp:extent cx="7378569" cy="906448"/>
          <wp:effectExtent l="0" t="0" r="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7432947" cy="9131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54C9"/>
    <w:multiLevelType w:val="hybridMultilevel"/>
    <w:tmpl w:val="E4B826E8"/>
    <w:lvl w:ilvl="0" w:tplc="31DAEE7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2B75136"/>
    <w:multiLevelType w:val="hybridMultilevel"/>
    <w:tmpl w:val="19FE8D6E"/>
    <w:lvl w:ilvl="0" w:tplc="BB262830">
      <w:start w:val="1"/>
      <w:numFmt w:val="decimalZero"/>
      <w:lvlText w:val="%1."/>
      <w:lvlJc w:val="left"/>
      <w:pPr>
        <w:ind w:left="360" w:hanging="360"/>
      </w:pPr>
    </w:lvl>
    <w:lvl w:ilvl="1" w:tplc="04160019">
      <w:start w:val="1"/>
      <w:numFmt w:val="decimal"/>
      <w:lvlText w:val="%2."/>
      <w:lvlJc w:val="left"/>
      <w:pPr>
        <w:tabs>
          <w:tab w:val="num" w:pos="1080"/>
        </w:tabs>
        <w:ind w:left="1080" w:hanging="360"/>
      </w:pPr>
    </w:lvl>
    <w:lvl w:ilvl="2" w:tplc="0416001B">
      <w:start w:val="1"/>
      <w:numFmt w:val="decimal"/>
      <w:lvlText w:val="%3."/>
      <w:lvlJc w:val="left"/>
      <w:pPr>
        <w:tabs>
          <w:tab w:val="num" w:pos="1800"/>
        </w:tabs>
        <w:ind w:left="1800" w:hanging="360"/>
      </w:pPr>
    </w:lvl>
    <w:lvl w:ilvl="3" w:tplc="0416000F">
      <w:start w:val="1"/>
      <w:numFmt w:val="decimal"/>
      <w:lvlText w:val="%4."/>
      <w:lvlJc w:val="left"/>
      <w:pPr>
        <w:tabs>
          <w:tab w:val="num" w:pos="2520"/>
        </w:tabs>
        <w:ind w:left="2520" w:hanging="360"/>
      </w:pPr>
    </w:lvl>
    <w:lvl w:ilvl="4" w:tplc="04160019">
      <w:start w:val="1"/>
      <w:numFmt w:val="decimal"/>
      <w:lvlText w:val="%5."/>
      <w:lvlJc w:val="left"/>
      <w:pPr>
        <w:tabs>
          <w:tab w:val="num" w:pos="3240"/>
        </w:tabs>
        <w:ind w:left="3240" w:hanging="360"/>
      </w:pPr>
    </w:lvl>
    <w:lvl w:ilvl="5" w:tplc="0416001B">
      <w:start w:val="1"/>
      <w:numFmt w:val="decimal"/>
      <w:lvlText w:val="%6."/>
      <w:lvlJc w:val="left"/>
      <w:pPr>
        <w:tabs>
          <w:tab w:val="num" w:pos="3960"/>
        </w:tabs>
        <w:ind w:left="3960" w:hanging="360"/>
      </w:pPr>
    </w:lvl>
    <w:lvl w:ilvl="6" w:tplc="0416000F">
      <w:start w:val="1"/>
      <w:numFmt w:val="decimal"/>
      <w:lvlText w:val="%7."/>
      <w:lvlJc w:val="left"/>
      <w:pPr>
        <w:tabs>
          <w:tab w:val="num" w:pos="4680"/>
        </w:tabs>
        <w:ind w:left="4680" w:hanging="360"/>
      </w:pPr>
    </w:lvl>
    <w:lvl w:ilvl="7" w:tplc="04160019">
      <w:start w:val="1"/>
      <w:numFmt w:val="decimal"/>
      <w:lvlText w:val="%8."/>
      <w:lvlJc w:val="left"/>
      <w:pPr>
        <w:tabs>
          <w:tab w:val="num" w:pos="5400"/>
        </w:tabs>
        <w:ind w:left="5400" w:hanging="360"/>
      </w:pPr>
    </w:lvl>
    <w:lvl w:ilvl="8" w:tplc="0416001B">
      <w:start w:val="1"/>
      <w:numFmt w:val="decimal"/>
      <w:lvlText w:val="%9."/>
      <w:lvlJc w:val="left"/>
      <w:pPr>
        <w:tabs>
          <w:tab w:val="num" w:pos="6120"/>
        </w:tabs>
        <w:ind w:left="6120" w:hanging="360"/>
      </w:pPr>
    </w:lvl>
  </w:abstractNum>
  <w:abstractNum w:abstractNumId="2" w15:restartNumberingAfterBreak="0">
    <w:nsid w:val="086F30ED"/>
    <w:multiLevelType w:val="singleLevel"/>
    <w:tmpl w:val="0416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9172FBB"/>
    <w:multiLevelType w:val="singleLevel"/>
    <w:tmpl w:val="04160017"/>
    <w:lvl w:ilvl="0">
      <w:start w:val="1"/>
      <w:numFmt w:val="lowerLetter"/>
      <w:lvlText w:val="%1)"/>
      <w:lvlJc w:val="left"/>
      <w:pPr>
        <w:tabs>
          <w:tab w:val="num" w:pos="360"/>
        </w:tabs>
        <w:ind w:left="360" w:hanging="360"/>
      </w:pPr>
    </w:lvl>
  </w:abstractNum>
  <w:abstractNum w:abstractNumId="4" w15:restartNumberingAfterBreak="0">
    <w:nsid w:val="1EB377A7"/>
    <w:multiLevelType w:val="hybridMultilevel"/>
    <w:tmpl w:val="34809B76"/>
    <w:lvl w:ilvl="0" w:tplc="76C842BA">
      <w:start w:val="1"/>
      <w:numFmt w:val="lowerLetter"/>
      <w:lvlText w:val="%1)"/>
      <w:lvlJc w:val="left"/>
      <w:pPr>
        <w:ind w:left="103" w:hanging="293"/>
      </w:pPr>
      <w:rPr>
        <w:rFonts w:ascii="Times New Roman" w:eastAsia="Times New Roman" w:hAnsi="Times New Roman" w:cs="Times New Roman" w:hint="default"/>
        <w:spacing w:val="-1"/>
        <w:w w:val="99"/>
        <w:sz w:val="24"/>
        <w:szCs w:val="24"/>
        <w:lang w:val="pt-PT" w:eastAsia="en-US" w:bidi="ar-SA"/>
      </w:rPr>
    </w:lvl>
    <w:lvl w:ilvl="1" w:tplc="4DF2D5B0">
      <w:numFmt w:val="bullet"/>
      <w:lvlText w:val="•"/>
      <w:lvlJc w:val="left"/>
      <w:pPr>
        <w:ind w:left="981" w:hanging="293"/>
      </w:pPr>
      <w:rPr>
        <w:rFonts w:hint="default"/>
        <w:lang w:val="pt-PT" w:eastAsia="en-US" w:bidi="ar-SA"/>
      </w:rPr>
    </w:lvl>
    <w:lvl w:ilvl="2" w:tplc="5F54982E">
      <w:numFmt w:val="bullet"/>
      <w:lvlText w:val="•"/>
      <w:lvlJc w:val="left"/>
      <w:pPr>
        <w:ind w:left="1862" w:hanging="293"/>
      </w:pPr>
      <w:rPr>
        <w:rFonts w:hint="default"/>
        <w:lang w:val="pt-PT" w:eastAsia="en-US" w:bidi="ar-SA"/>
      </w:rPr>
    </w:lvl>
    <w:lvl w:ilvl="3" w:tplc="B6205FBA">
      <w:numFmt w:val="bullet"/>
      <w:lvlText w:val="•"/>
      <w:lvlJc w:val="left"/>
      <w:pPr>
        <w:ind w:left="2743" w:hanging="293"/>
      </w:pPr>
      <w:rPr>
        <w:rFonts w:hint="default"/>
        <w:lang w:val="pt-PT" w:eastAsia="en-US" w:bidi="ar-SA"/>
      </w:rPr>
    </w:lvl>
    <w:lvl w:ilvl="4" w:tplc="BADCF8CC">
      <w:numFmt w:val="bullet"/>
      <w:lvlText w:val="•"/>
      <w:lvlJc w:val="left"/>
      <w:pPr>
        <w:ind w:left="3624" w:hanging="293"/>
      </w:pPr>
      <w:rPr>
        <w:rFonts w:hint="default"/>
        <w:lang w:val="pt-PT" w:eastAsia="en-US" w:bidi="ar-SA"/>
      </w:rPr>
    </w:lvl>
    <w:lvl w:ilvl="5" w:tplc="4080D59A">
      <w:numFmt w:val="bullet"/>
      <w:lvlText w:val="•"/>
      <w:lvlJc w:val="left"/>
      <w:pPr>
        <w:ind w:left="4505" w:hanging="293"/>
      </w:pPr>
      <w:rPr>
        <w:rFonts w:hint="default"/>
        <w:lang w:val="pt-PT" w:eastAsia="en-US" w:bidi="ar-SA"/>
      </w:rPr>
    </w:lvl>
    <w:lvl w:ilvl="6" w:tplc="0A78FBDC">
      <w:numFmt w:val="bullet"/>
      <w:lvlText w:val="•"/>
      <w:lvlJc w:val="left"/>
      <w:pPr>
        <w:ind w:left="5386" w:hanging="293"/>
      </w:pPr>
      <w:rPr>
        <w:rFonts w:hint="default"/>
        <w:lang w:val="pt-PT" w:eastAsia="en-US" w:bidi="ar-SA"/>
      </w:rPr>
    </w:lvl>
    <w:lvl w:ilvl="7" w:tplc="D23E47FA">
      <w:numFmt w:val="bullet"/>
      <w:lvlText w:val="•"/>
      <w:lvlJc w:val="left"/>
      <w:pPr>
        <w:ind w:left="6267" w:hanging="293"/>
      </w:pPr>
      <w:rPr>
        <w:rFonts w:hint="default"/>
        <w:lang w:val="pt-PT" w:eastAsia="en-US" w:bidi="ar-SA"/>
      </w:rPr>
    </w:lvl>
    <w:lvl w:ilvl="8" w:tplc="A4C83682">
      <w:numFmt w:val="bullet"/>
      <w:lvlText w:val="•"/>
      <w:lvlJc w:val="left"/>
      <w:pPr>
        <w:ind w:left="7148" w:hanging="293"/>
      </w:pPr>
      <w:rPr>
        <w:rFonts w:hint="default"/>
        <w:lang w:val="pt-PT" w:eastAsia="en-US" w:bidi="ar-SA"/>
      </w:rPr>
    </w:lvl>
  </w:abstractNum>
  <w:abstractNum w:abstractNumId="5" w15:restartNumberingAfterBreak="0">
    <w:nsid w:val="290265C4"/>
    <w:multiLevelType w:val="hybridMultilevel"/>
    <w:tmpl w:val="E36E79DC"/>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2AEB4535"/>
    <w:multiLevelType w:val="hybridMultilevel"/>
    <w:tmpl w:val="1478C140"/>
    <w:lvl w:ilvl="0" w:tplc="04160001">
      <w:start w:val="1"/>
      <w:numFmt w:val="bullet"/>
      <w:lvlText w:val=""/>
      <w:lvlJc w:val="left"/>
      <w:pPr>
        <w:ind w:left="144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7" w15:restartNumberingAfterBreak="0">
    <w:nsid w:val="2FE94617"/>
    <w:multiLevelType w:val="hybridMultilevel"/>
    <w:tmpl w:val="B8147D46"/>
    <w:lvl w:ilvl="0" w:tplc="68142DCE">
      <w:start w:val="1"/>
      <w:numFmt w:val="lowerLetter"/>
      <w:lvlText w:val="%1)"/>
      <w:lvlJc w:val="left"/>
      <w:pPr>
        <w:ind w:left="644" w:hanging="360"/>
      </w:pPr>
      <w:rPr>
        <w:rFonts w:ascii="Garamond" w:eastAsia="Times New Roman" w:hAnsi="Garamond" w:cs="Arial"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8" w15:restartNumberingAfterBreak="0">
    <w:nsid w:val="32425CD7"/>
    <w:multiLevelType w:val="hybridMultilevel"/>
    <w:tmpl w:val="E7E86C70"/>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9" w15:restartNumberingAfterBreak="0">
    <w:nsid w:val="353D27D4"/>
    <w:multiLevelType w:val="singleLevel"/>
    <w:tmpl w:val="04160017"/>
    <w:lvl w:ilvl="0">
      <w:start w:val="1"/>
      <w:numFmt w:val="lowerLetter"/>
      <w:lvlText w:val="%1)"/>
      <w:lvlJc w:val="left"/>
      <w:pPr>
        <w:tabs>
          <w:tab w:val="num" w:pos="360"/>
        </w:tabs>
        <w:ind w:left="360" w:hanging="360"/>
      </w:pPr>
    </w:lvl>
  </w:abstractNum>
  <w:abstractNum w:abstractNumId="10" w15:restartNumberingAfterBreak="0">
    <w:nsid w:val="3BFD0A5C"/>
    <w:multiLevelType w:val="hybridMultilevel"/>
    <w:tmpl w:val="4544C7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407D3040"/>
    <w:multiLevelType w:val="hybridMultilevel"/>
    <w:tmpl w:val="76BEEA3C"/>
    <w:lvl w:ilvl="0" w:tplc="A58A3078">
      <w:start w:val="1"/>
      <w:numFmt w:val="lowerLetter"/>
      <w:lvlText w:val="%1)"/>
      <w:lvlJc w:val="left"/>
      <w:pPr>
        <w:ind w:left="811" w:hanging="708"/>
      </w:pPr>
      <w:rPr>
        <w:rFonts w:ascii="Times New Roman" w:eastAsia="Times New Roman" w:hAnsi="Times New Roman" w:cs="Times New Roman" w:hint="default"/>
        <w:spacing w:val="0"/>
        <w:w w:val="97"/>
        <w:sz w:val="24"/>
        <w:szCs w:val="24"/>
        <w:lang w:val="pt-PT" w:eastAsia="en-US" w:bidi="ar-SA"/>
      </w:rPr>
    </w:lvl>
    <w:lvl w:ilvl="1" w:tplc="B208653E">
      <w:numFmt w:val="bullet"/>
      <w:lvlText w:val="•"/>
      <w:lvlJc w:val="left"/>
      <w:pPr>
        <w:ind w:left="1629" w:hanging="708"/>
      </w:pPr>
      <w:rPr>
        <w:rFonts w:hint="default"/>
        <w:lang w:val="pt-PT" w:eastAsia="en-US" w:bidi="ar-SA"/>
      </w:rPr>
    </w:lvl>
    <w:lvl w:ilvl="2" w:tplc="97C868BC">
      <w:numFmt w:val="bullet"/>
      <w:lvlText w:val="•"/>
      <w:lvlJc w:val="left"/>
      <w:pPr>
        <w:ind w:left="2438" w:hanging="708"/>
      </w:pPr>
      <w:rPr>
        <w:rFonts w:hint="default"/>
        <w:lang w:val="pt-PT" w:eastAsia="en-US" w:bidi="ar-SA"/>
      </w:rPr>
    </w:lvl>
    <w:lvl w:ilvl="3" w:tplc="62E68DFC">
      <w:numFmt w:val="bullet"/>
      <w:lvlText w:val="•"/>
      <w:lvlJc w:val="left"/>
      <w:pPr>
        <w:ind w:left="3247" w:hanging="708"/>
      </w:pPr>
      <w:rPr>
        <w:rFonts w:hint="default"/>
        <w:lang w:val="pt-PT" w:eastAsia="en-US" w:bidi="ar-SA"/>
      </w:rPr>
    </w:lvl>
    <w:lvl w:ilvl="4" w:tplc="6CC42930">
      <w:numFmt w:val="bullet"/>
      <w:lvlText w:val="•"/>
      <w:lvlJc w:val="left"/>
      <w:pPr>
        <w:ind w:left="4056" w:hanging="708"/>
      </w:pPr>
      <w:rPr>
        <w:rFonts w:hint="default"/>
        <w:lang w:val="pt-PT" w:eastAsia="en-US" w:bidi="ar-SA"/>
      </w:rPr>
    </w:lvl>
    <w:lvl w:ilvl="5" w:tplc="8C566510">
      <w:numFmt w:val="bullet"/>
      <w:lvlText w:val="•"/>
      <w:lvlJc w:val="left"/>
      <w:pPr>
        <w:ind w:left="4865" w:hanging="708"/>
      </w:pPr>
      <w:rPr>
        <w:rFonts w:hint="default"/>
        <w:lang w:val="pt-PT" w:eastAsia="en-US" w:bidi="ar-SA"/>
      </w:rPr>
    </w:lvl>
    <w:lvl w:ilvl="6" w:tplc="AC90B7CE">
      <w:numFmt w:val="bullet"/>
      <w:lvlText w:val="•"/>
      <w:lvlJc w:val="left"/>
      <w:pPr>
        <w:ind w:left="5674" w:hanging="708"/>
      </w:pPr>
      <w:rPr>
        <w:rFonts w:hint="default"/>
        <w:lang w:val="pt-PT" w:eastAsia="en-US" w:bidi="ar-SA"/>
      </w:rPr>
    </w:lvl>
    <w:lvl w:ilvl="7" w:tplc="E2822444">
      <w:numFmt w:val="bullet"/>
      <w:lvlText w:val="•"/>
      <w:lvlJc w:val="left"/>
      <w:pPr>
        <w:ind w:left="6483" w:hanging="708"/>
      </w:pPr>
      <w:rPr>
        <w:rFonts w:hint="default"/>
        <w:lang w:val="pt-PT" w:eastAsia="en-US" w:bidi="ar-SA"/>
      </w:rPr>
    </w:lvl>
    <w:lvl w:ilvl="8" w:tplc="AFF00830">
      <w:numFmt w:val="bullet"/>
      <w:lvlText w:val="•"/>
      <w:lvlJc w:val="left"/>
      <w:pPr>
        <w:ind w:left="7292" w:hanging="708"/>
      </w:pPr>
      <w:rPr>
        <w:rFonts w:hint="default"/>
        <w:lang w:val="pt-PT" w:eastAsia="en-US" w:bidi="ar-SA"/>
      </w:rPr>
    </w:lvl>
  </w:abstractNum>
  <w:abstractNum w:abstractNumId="12" w15:restartNumberingAfterBreak="0">
    <w:nsid w:val="4CD26A88"/>
    <w:multiLevelType w:val="hybridMultilevel"/>
    <w:tmpl w:val="329878A2"/>
    <w:lvl w:ilvl="0" w:tplc="C018ED3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0840E28"/>
    <w:multiLevelType w:val="hybridMultilevel"/>
    <w:tmpl w:val="8228D2E8"/>
    <w:lvl w:ilvl="0" w:tplc="C0F882CC">
      <w:start w:val="1"/>
      <w:numFmt w:val="upperRoman"/>
      <w:lvlText w:val="%1"/>
      <w:lvlJc w:val="left"/>
      <w:pPr>
        <w:ind w:left="103" w:hanging="185"/>
      </w:pPr>
      <w:rPr>
        <w:rFonts w:ascii="Times New Roman" w:eastAsia="Times New Roman" w:hAnsi="Times New Roman" w:cs="Times New Roman" w:hint="default"/>
        <w:w w:val="97"/>
        <w:sz w:val="24"/>
        <w:szCs w:val="24"/>
        <w:lang w:val="pt-PT" w:eastAsia="en-US" w:bidi="ar-SA"/>
      </w:rPr>
    </w:lvl>
    <w:lvl w:ilvl="1" w:tplc="37B6C3BC">
      <w:numFmt w:val="bullet"/>
      <w:lvlText w:val="•"/>
      <w:lvlJc w:val="left"/>
      <w:pPr>
        <w:ind w:left="981" w:hanging="185"/>
      </w:pPr>
      <w:rPr>
        <w:rFonts w:hint="default"/>
        <w:lang w:val="pt-PT" w:eastAsia="en-US" w:bidi="ar-SA"/>
      </w:rPr>
    </w:lvl>
    <w:lvl w:ilvl="2" w:tplc="74E61E76">
      <w:numFmt w:val="bullet"/>
      <w:lvlText w:val="•"/>
      <w:lvlJc w:val="left"/>
      <w:pPr>
        <w:ind w:left="1862" w:hanging="185"/>
      </w:pPr>
      <w:rPr>
        <w:rFonts w:hint="default"/>
        <w:lang w:val="pt-PT" w:eastAsia="en-US" w:bidi="ar-SA"/>
      </w:rPr>
    </w:lvl>
    <w:lvl w:ilvl="3" w:tplc="1436BE3A">
      <w:numFmt w:val="bullet"/>
      <w:lvlText w:val="•"/>
      <w:lvlJc w:val="left"/>
      <w:pPr>
        <w:ind w:left="2743" w:hanging="185"/>
      </w:pPr>
      <w:rPr>
        <w:rFonts w:hint="default"/>
        <w:lang w:val="pt-PT" w:eastAsia="en-US" w:bidi="ar-SA"/>
      </w:rPr>
    </w:lvl>
    <w:lvl w:ilvl="4" w:tplc="58FE7D0E">
      <w:numFmt w:val="bullet"/>
      <w:lvlText w:val="•"/>
      <w:lvlJc w:val="left"/>
      <w:pPr>
        <w:ind w:left="3624" w:hanging="185"/>
      </w:pPr>
      <w:rPr>
        <w:rFonts w:hint="default"/>
        <w:lang w:val="pt-PT" w:eastAsia="en-US" w:bidi="ar-SA"/>
      </w:rPr>
    </w:lvl>
    <w:lvl w:ilvl="5" w:tplc="DDE2CEB0">
      <w:numFmt w:val="bullet"/>
      <w:lvlText w:val="•"/>
      <w:lvlJc w:val="left"/>
      <w:pPr>
        <w:ind w:left="4505" w:hanging="185"/>
      </w:pPr>
      <w:rPr>
        <w:rFonts w:hint="default"/>
        <w:lang w:val="pt-PT" w:eastAsia="en-US" w:bidi="ar-SA"/>
      </w:rPr>
    </w:lvl>
    <w:lvl w:ilvl="6" w:tplc="E946ADEE">
      <w:numFmt w:val="bullet"/>
      <w:lvlText w:val="•"/>
      <w:lvlJc w:val="left"/>
      <w:pPr>
        <w:ind w:left="5386" w:hanging="185"/>
      </w:pPr>
      <w:rPr>
        <w:rFonts w:hint="default"/>
        <w:lang w:val="pt-PT" w:eastAsia="en-US" w:bidi="ar-SA"/>
      </w:rPr>
    </w:lvl>
    <w:lvl w:ilvl="7" w:tplc="05446C04">
      <w:numFmt w:val="bullet"/>
      <w:lvlText w:val="•"/>
      <w:lvlJc w:val="left"/>
      <w:pPr>
        <w:ind w:left="6267" w:hanging="185"/>
      </w:pPr>
      <w:rPr>
        <w:rFonts w:hint="default"/>
        <w:lang w:val="pt-PT" w:eastAsia="en-US" w:bidi="ar-SA"/>
      </w:rPr>
    </w:lvl>
    <w:lvl w:ilvl="8" w:tplc="5B9E47A8">
      <w:numFmt w:val="bullet"/>
      <w:lvlText w:val="•"/>
      <w:lvlJc w:val="left"/>
      <w:pPr>
        <w:ind w:left="7148" w:hanging="185"/>
      </w:pPr>
      <w:rPr>
        <w:rFonts w:hint="default"/>
        <w:lang w:val="pt-PT" w:eastAsia="en-US" w:bidi="ar-SA"/>
      </w:rPr>
    </w:lvl>
  </w:abstractNum>
  <w:abstractNum w:abstractNumId="14" w15:restartNumberingAfterBreak="0">
    <w:nsid w:val="72172590"/>
    <w:multiLevelType w:val="hybridMultilevel"/>
    <w:tmpl w:val="64E8858A"/>
    <w:lvl w:ilvl="0" w:tplc="C8143FE4">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74454A66"/>
    <w:multiLevelType w:val="multilevel"/>
    <w:tmpl w:val="C382C3A2"/>
    <w:lvl w:ilvl="0">
      <w:start w:val="8"/>
      <w:numFmt w:val="decimalZero"/>
      <w:lvlText w:val="%1"/>
      <w:lvlJc w:val="left"/>
      <w:pPr>
        <w:tabs>
          <w:tab w:val="num" w:pos="540"/>
        </w:tabs>
        <w:ind w:left="540" w:hanging="540"/>
      </w:pPr>
      <w:rPr>
        <w:b/>
        <w:sz w:val="24"/>
      </w:rPr>
    </w:lvl>
    <w:lvl w:ilvl="1">
      <w:start w:val="4"/>
      <w:numFmt w:val="decimal"/>
      <w:lvlText w:val="%1.%2"/>
      <w:lvlJc w:val="left"/>
      <w:pPr>
        <w:tabs>
          <w:tab w:val="num" w:pos="540"/>
        </w:tabs>
        <w:ind w:left="540" w:hanging="540"/>
      </w:pPr>
      <w:rPr>
        <w:b/>
        <w:sz w:val="24"/>
      </w:rPr>
    </w:lvl>
    <w:lvl w:ilvl="2">
      <w:start w:val="2"/>
      <w:numFmt w:val="decimal"/>
      <w:lvlText w:val="%1.%2.%3"/>
      <w:lvlJc w:val="left"/>
      <w:pPr>
        <w:tabs>
          <w:tab w:val="num" w:pos="720"/>
        </w:tabs>
        <w:ind w:left="720" w:hanging="720"/>
      </w:pPr>
      <w:rPr>
        <w:b/>
        <w:sz w:val="24"/>
      </w:rPr>
    </w:lvl>
    <w:lvl w:ilvl="3">
      <w:start w:val="1"/>
      <w:numFmt w:val="decimal"/>
      <w:lvlText w:val="%1.%2.%3.%4"/>
      <w:lvlJc w:val="left"/>
      <w:pPr>
        <w:tabs>
          <w:tab w:val="num" w:pos="720"/>
        </w:tabs>
        <w:ind w:left="720" w:hanging="720"/>
      </w:pPr>
      <w:rPr>
        <w:b/>
        <w:sz w:val="24"/>
      </w:rPr>
    </w:lvl>
    <w:lvl w:ilvl="4">
      <w:start w:val="1"/>
      <w:numFmt w:val="decimal"/>
      <w:lvlText w:val="%1.%2.%3.%4.%5"/>
      <w:lvlJc w:val="left"/>
      <w:pPr>
        <w:tabs>
          <w:tab w:val="num" w:pos="720"/>
        </w:tabs>
        <w:ind w:left="720" w:hanging="720"/>
      </w:pPr>
      <w:rPr>
        <w:b/>
        <w:sz w:val="24"/>
      </w:rPr>
    </w:lvl>
    <w:lvl w:ilvl="5">
      <w:start w:val="1"/>
      <w:numFmt w:val="decimal"/>
      <w:lvlText w:val="%1.%2.%3.%4.%5.%6"/>
      <w:lvlJc w:val="left"/>
      <w:pPr>
        <w:tabs>
          <w:tab w:val="num" w:pos="1080"/>
        </w:tabs>
        <w:ind w:left="1080" w:hanging="1080"/>
      </w:pPr>
      <w:rPr>
        <w:b/>
        <w:sz w:val="24"/>
      </w:rPr>
    </w:lvl>
    <w:lvl w:ilvl="6">
      <w:start w:val="1"/>
      <w:numFmt w:val="decimal"/>
      <w:lvlText w:val="%1.%2.%3.%4.%5.%6.%7"/>
      <w:lvlJc w:val="left"/>
      <w:pPr>
        <w:tabs>
          <w:tab w:val="num" w:pos="1080"/>
        </w:tabs>
        <w:ind w:left="1080" w:hanging="1080"/>
      </w:pPr>
      <w:rPr>
        <w:b/>
        <w:sz w:val="24"/>
      </w:rPr>
    </w:lvl>
    <w:lvl w:ilvl="7">
      <w:start w:val="1"/>
      <w:numFmt w:val="decimal"/>
      <w:lvlText w:val="%1.%2.%3.%4.%5.%6.%7.%8"/>
      <w:lvlJc w:val="left"/>
      <w:pPr>
        <w:tabs>
          <w:tab w:val="num" w:pos="1440"/>
        </w:tabs>
        <w:ind w:left="1440" w:hanging="1440"/>
      </w:pPr>
      <w:rPr>
        <w:b/>
        <w:sz w:val="24"/>
      </w:rPr>
    </w:lvl>
    <w:lvl w:ilvl="8">
      <w:start w:val="1"/>
      <w:numFmt w:val="decimal"/>
      <w:lvlText w:val="%1.%2.%3.%4.%5.%6.%7.%8.%9"/>
      <w:lvlJc w:val="left"/>
      <w:pPr>
        <w:tabs>
          <w:tab w:val="num" w:pos="1440"/>
        </w:tabs>
        <w:ind w:left="1440" w:hanging="1440"/>
      </w:pPr>
      <w:rPr>
        <w:b/>
        <w:sz w:val="24"/>
      </w:rPr>
    </w:lvl>
  </w:abstractNum>
  <w:num w:numId="1" w16cid:durableId="89693468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790316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63222286">
    <w:abstractNumId w:val="3"/>
    <w:lvlOverride w:ilvl="0">
      <w:startOverride w:val="1"/>
    </w:lvlOverride>
  </w:num>
  <w:num w:numId="4" w16cid:durableId="451870964">
    <w:abstractNumId w:val="9"/>
    <w:lvlOverride w:ilvl="0">
      <w:startOverride w:val="1"/>
    </w:lvlOverride>
  </w:num>
  <w:num w:numId="5" w16cid:durableId="420834713">
    <w:abstractNumId w:val="15"/>
    <w:lvlOverride w:ilvl="0">
      <w:startOverride w:val="8"/>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001165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11704827">
    <w:abstractNumId w:val="2"/>
  </w:num>
  <w:num w:numId="8" w16cid:durableId="1367758639">
    <w:abstractNumId w:val="7"/>
  </w:num>
  <w:num w:numId="9" w16cid:durableId="103963148">
    <w:abstractNumId w:val="4"/>
  </w:num>
  <w:num w:numId="10" w16cid:durableId="1012997968">
    <w:abstractNumId w:val="11"/>
  </w:num>
  <w:num w:numId="11" w16cid:durableId="430391547">
    <w:abstractNumId w:val="13"/>
  </w:num>
  <w:num w:numId="12" w16cid:durableId="645086825">
    <w:abstractNumId w:val="0"/>
  </w:num>
  <w:num w:numId="13" w16cid:durableId="1918396716">
    <w:abstractNumId w:val="14"/>
  </w:num>
  <w:num w:numId="14" w16cid:durableId="1147552217">
    <w:abstractNumId w:val="12"/>
  </w:num>
  <w:num w:numId="15" w16cid:durableId="886524799">
    <w:abstractNumId w:val="6"/>
  </w:num>
  <w:num w:numId="16" w16cid:durableId="906379684">
    <w:abstractNumId w:val="10"/>
  </w:num>
  <w:num w:numId="17" w16cid:durableId="770784495">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noLicitacao" w:val="2022"/>
    <w:docVar w:name="AnoProcesso" w:val="2022"/>
    <w:docVar w:name="Bairro" w:val="CENTRO"/>
    <w:docVar w:name="CargoDiretorCompras" w:val="Diretora de Compras"/>
    <w:docVar w:name="CargoMembro1" w:val="MEMBRO"/>
    <w:docVar w:name="CargoMembro2" w:val="MEMBRO"/>
    <w:docVar w:name="CargoMembro3" w:val="MEMBRO"/>
    <w:docVar w:name="CargoMembro4" w:val=" "/>
    <w:docVar w:name="CargoMembro5" w:val=" "/>
    <w:docVar w:name="CargoMembro6" w:val=" "/>
    <w:docVar w:name="CargoMembro7" w:val=" "/>
    <w:docVar w:name="CargoMembro8" w:val=" "/>
    <w:docVar w:name="CargoSecretario" w:val="Secretário da Fazenda"/>
    <w:docVar w:name="CargoTitular" w:val="Prefeito Municipal"/>
    <w:docVar w:name="CEP" w:val="89970-000"/>
    <w:docVar w:name="Cidade" w:val="Anchieta"/>
    <w:docVar w:name="CidadeContratado" w:val="CidadeContratado"/>
    <w:docVar w:name="CNPJ" w:val="83.024.687/0001-22"/>
    <w:docVar w:name="CNPJContratado" w:val="CNPJContratado"/>
    <w:docVar w:name="CPFContratado" w:val="CPFContratado"/>
    <w:docVar w:name="CPFTitular" w:val="625.835.909-44"/>
    <w:docVar w:name="DataAbertura" w:val="06/04/2022"/>
    <w:docVar w:name="DataAdjudicacao" w:val="01 de Janeiro de 1900"/>
    <w:docVar w:name="DataAssinatura" w:val="DataAssinatura"/>
    <w:docVar w:name="DataDecreto" w:val="04/01/2021"/>
    <w:docVar w:name="DataEntrEnvelope" w:val="06/04/2022"/>
    <w:docVar w:name="DataExtensoAdjudicacao" w:val="1 de Janeiro de 1900"/>
    <w:docVar w:name="DataExtensoAssinatura" w:val="DataExtensoAssinatura"/>
    <w:docVar w:name="DataExtensoHomolog" w:val="1 de Janeiro de 1900"/>
    <w:docVar w:name="DataExtensoProcesso" w:val="22 de Março de 2022"/>
    <w:docVar w:name="DataExtensoPublicacao" w:val="23 de Março de 2022"/>
    <w:docVar w:name="DataFinalRecEnvelope" w:val="06/04/2022"/>
    <w:docVar w:name="DataHomologacao" w:val="01/01/1900"/>
    <w:docVar w:name="DataInicioRecEnvelope" w:val="06/04/2022"/>
    <w:docVar w:name="DataPortaria" w:val="01/01/1900"/>
    <w:docVar w:name="DataProcesso" w:val="22/03/2022"/>
    <w:docVar w:name="DataPublicacao" w:val="23 de Março de 2022"/>
    <w:docVar w:name="DataVencimento" w:val="DataVencimento"/>
    <w:docVar w:name="DecretoNomeacao" w:val=" "/>
    <w:docVar w:name="Dotacoes" w:val="2.043.3390.00 - 0 - 138/2022   -   MANUTENÇÃO E DESENVOLVIMENTO DAS ATIVIDADES DO DEP "/>
    <w:docVar w:name="Endereco" w:val="AVENIDA ANCHIETA, Nº 838"/>
    <w:docVar w:name="EnderecoContratado" w:val="EnderecoContratado"/>
    <w:docVar w:name="EnderecoEntrega" w:val=" "/>
    <w:docVar w:name="EstadoContratado" w:val="EstadoContratado"/>
    <w:docVar w:name="FAX" w:val="3653-3200"/>
    <w:docVar w:name="FonteRecurso" w:val=" "/>
    <w:docVar w:name="FormaJulgamento" w:val="Por Lote"/>
    <w:docVar w:name="FormaPgContrato" w:val="FormaPgContrato"/>
    <w:docVar w:name="FormaPgto" w:val="Mensal"/>
    <w:docVar w:name="FormaReajuste" w:val="S/Reajuste"/>
    <w:docVar w:name="HoraAbertura" w:val="08:30"/>
    <w:docVar w:name="HoraEntrEnvelope" w:val="08:30"/>
    <w:docVar w:name="HoraFinalRecEnvelope" w:val="08:30"/>
    <w:docVar w:name="HoraInicioRecEnvelope" w:val="08:30"/>
    <w:docVar w:name="IdentifContratado" w:val="IdentifContratado"/>
    <w:docVar w:name="ItensLicitacao" w:val="_x000d__x000d_Item_x0009_    Quantidade_x0009_Unid_x0009_Nome do Material_x000d_   1_x0009_        1,000_x0009_UN      _x0009_*FILTRO_x000d_                                                   _x000d_   2_x0009_        1,000_x0009_UN      _x0009_*SILENCIOSO                                                 _x000d_   3_x0009_        1,000_x0009_UN      _x0009_*CONEXÃO                                                    _x000d_   4_x0009_        1,000_x0009_UN      _x0009_*EJETOR                                                     _x000d_   5_x0009_        1,000_x0009_UN      _x0009_*TUBO                                                       _x000d_   6_x0009_        1,000_x0009_UN      _x0009_*CORREIA J                                                  _x000d_   7_x0009_        1,000_x0009_UN      _x0009_*VARETA                                                     _x000d_   8_x0009_        1,000_x0009_UN      _x0009_*INTERRUPTOR                                                _x000d_   9_x0009_        1,000_x0009_UN      _x0009_*VIDRO                                                      _x000d_  10_x0009_        2,000_x0009_UN      _x0009_*CRUZETA                                                    _x000d_  11_x0009_        1,000_x0009_UN      _x0009_*REGISTRO                                                   _x000d_  12_x0009_        2,000_x0009_UN      _x0009_*PLACA                                                      _x000d_  13_x0009_        1,000_x0009_UN      _x0009_*SUPORTE                                                    _x000d_  14_x0009_        1,000_x0009_UN      _x0009_*MANGUEIRA                                                  _x000d_  15_x0009_        1,000_x0009_UN      _x0009_*KIT MANGUEIRA                                              _x000d_  16_x0009_        2,000_x0009_UN      _x0009_*RODA                                                       _x000d_  17_x0009_        1,000_x0009_UN      _x0009_*PORCA                                                      _x000d_  18_x0009_        1,000_x0009_UN      _x0009_*CARCAÇA                                                    _x000d_  19_x0009_        1,000_x0009_UN      _x0009_* CRUZETA                                                   "/>
    <w:docVar w:name="ItensLicitacaoPorLote" w:val="_x000d_LOTE: 1_x000d_Item_x0009_    Quantidade_x0009_Unid_x0009_Nome do Material_x000d_   1_x0009_        1,000_x0009_UN      _x0009_*FILTRO_x000d_                                                   _x000d_   2_x0009_        1,000_x0009_UN      _x0009_*SILENCIOSO                                                 _x000d_   3_x0009_        1,000_x0009_UN      _x0009_*CONEXÃO                                                    _x000d_   4_x0009_        1,000_x0009_UN      _x0009_*EJETOR                                                     _x000d_   5_x0009_        1,000_x0009_UN      _x0009_*TUBO                                                       _x000d_   6_x0009_        1,000_x0009_UN      _x0009_*CORREIA J                                                  _x000d_   7_x0009_        1,000_x0009_UN      _x0009_*VARETA                                                     _x000d_   8_x0009_        1,000_x0009_UN      _x0009_*INTERRUPTOR                                                _x000d_   9_x0009_        1,000_x0009_UN      _x0009_*VIDRO                                                      _x000d_  10_x0009_        2,000_x0009_UN      _x0009_*CRUZETA                                                    _x000d_  11_x0009_        1,000_x0009_UN      _x0009_*REGISTRO                                                   _x000d_  12_x0009_        2,000_x0009_UN      _x0009_*PLACA                                                      _x000d_  13_x0009_        1,000_x0009_UN      _x0009_*SUPORTE                                                    _x000d_  14_x0009_        1,000_x0009_UN      _x0009_*MANGUEIRA                                                  _x000d_  15_x0009_        1,000_x0009_UN      _x0009_*KIT MANGUEIRA                                              _x000d_  16_x0009_        2,000_x0009_UN      _x0009_*RODA                                                       _x000d_  17_x0009_        1,000_x0009_UN      _x0009_*PORCA                                                      _x000d_  18_x0009_        1,000_x0009_UN      _x0009_*CARCAÇA                                                    _x000d_  19_x0009_        1,000_x0009_UN      _x0009_* CRUZETA                                                   "/>
    <w:docVar w:name="ItensVencedores" w:val=" "/>
    <w:docVar w:name="ListaDctosProc" w:val="- Certidão Negativa de Débito do FGTS- Certidão Negativa de Débito da Receita Federal- Certidão Negativa de Débito da Receita Estadual- Certidão Negativa de Débito da Receita Municipal- Declaração de cumprimento do disposto no inciso XXXIII, do artigo 7º da Constituição Federal- Certidão Negativa de Débitos Trabalhistas (CNDT)"/>
    <w:docVar w:name="LocalEntrega" w:val="Conforme objeto da licitação"/>
    <w:docVar w:name="Modalidade" w:val="PREGÃO PRESENCIAL"/>
    <w:docVar w:name="NomeCentroCusto" w:val="OBRAS E SERVIÇOS RODOVIÁRIOS"/>
    <w:docVar w:name="NomeContratado" w:val="NomeContratado"/>
    <w:docVar w:name="NomeDiretorCompras" w:val="IDENES MARIA FIORENTIN SCHENA"/>
    <w:docVar w:name="NomeEstado" w:val="ESTADO DE SANTA CATARINA"/>
    <w:docVar w:name="NomeMembro1" w:val="OTHAR ROSTIROLLA"/>
    <w:docVar w:name="NomeMembro2" w:val="ALINE DE GIACOMETTI"/>
    <w:docVar w:name="NomeMembro3" w:val="MARCIELI WENDLING"/>
    <w:docVar w:name="NomeMembro4" w:val=" "/>
    <w:docVar w:name="NomeMembro5" w:val=" "/>
    <w:docVar w:name="NomeMembro6" w:val=" "/>
    <w:docVar w:name="NomeMembro7" w:val=" "/>
    <w:docVar w:name="NomeMembro8" w:val=" "/>
    <w:docVar w:name="NomeOrgao" w:val="SECRETARIA DE INFRAESTRUTURA"/>
    <w:docVar w:name="NomePresComissao" w:val="IDENES MARIA FIORENTIN SCHENA"/>
    <w:docVar w:name="NomeRespCompras" w:val="IDENES MARIA FIORENTIN SCHENA"/>
    <w:docVar w:name="NomeRespContratado" w:val="NomeRespContratado"/>
    <w:docVar w:name="NomeSecretario" w:val="ARTUR LUIZ CHENET"/>
    <w:docVar w:name="NomeTitular" w:val="IVAN JOSÉ CANCI"/>
    <w:docVar w:name="NomeUnidade" w:val="OBRAS E SERVIÇOS RODOVIÁRIOS"/>
    <w:docVar w:name="NomeUsuario" w:val="PREFEITURA MUNICIPAL DE ANCHIETA                  "/>
    <w:docVar w:name="NrInscEstadual" w:val="NrInscEstadual"/>
    <w:docVar w:name="NrInscMunicipal" w:val="NrInscMunicipal"/>
    <w:docVar w:name="NumContrato" w:val="NumContrato"/>
    <w:docVar w:name="NumContratoSuperior" w:val="NumContratoSuperior"/>
    <w:docVar w:name="NumeroCentroCusto" w:val="21/2022"/>
    <w:docVar w:name="NumeroOrgao" w:val="07"/>
    <w:docVar w:name="NumeroUnidade" w:val="07.02"/>
    <w:docVar w:name="NumLicitacao" w:val="12/2022"/>
    <w:docVar w:name="NumProcesso" w:val="29/2022"/>
    <w:docVar w:name="ObjetoContrato" w:val="ObjetoContrato"/>
    <w:docVar w:name="ObjetoLicitacao" w:val="Aquisição de peças visando realizar reparos mecânicos no diferencial da máquina Motoniveladora 12 H - Caterpillar, lotada no Setor de Obras e Serviços Rodoviários do Município de Anchieta/SC. Pago com recursos próprios. "/>
    <w:docVar w:name="ObsContrato" w:val="ObsContrato"/>
    <w:docVar w:name="ObsProcesso" w:val=" "/>
    <w:docVar w:name="PortariaComissao" w:val="121/2021"/>
    <w:docVar w:name="PrazoEntrega" w:val="07 Dias"/>
    <w:docVar w:name="SiglaEstado" w:val="SC"/>
    <w:docVar w:name="SiglaModalidade" w:val="PR"/>
    <w:docVar w:name="Telefone" w:val="3653-3200"/>
    <w:docVar w:name="TipoComissao" w:val=" ESPECIAL"/>
    <w:docVar w:name="TipoContrato" w:val="TipoContrato"/>
    <w:docVar w:name="ValidadeProposta" w:val="60 Dias"/>
    <w:docVar w:name="ValorContrato" w:val="ValorContrato"/>
    <w:docVar w:name="ValorContratoExtenso" w:val="ValorContratoExtenso"/>
    <w:docVar w:name="ValorTotalProcesso" w:val="0,00"/>
    <w:docVar w:name="ValorTotalProcessoExtenso" w:val="(******************************************************************************************************************************************************************************************************************************************************************************************************************************************************************************************************************************************************************************************************************)"/>
    <w:docVar w:name="Vigencia" w:val="30/09/2022"/>
  </w:docVars>
  <w:rsids>
    <w:rsidRoot w:val="00F24A56"/>
    <w:rsid w:val="000030ED"/>
    <w:rsid w:val="00003BF6"/>
    <w:rsid w:val="00004B7E"/>
    <w:rsid w:val="00005739"/>
    <w:rsid w:val="000100A3"/>
    <w:rsid w:val="0002017E"/>
    <w:rsid w:val="00023A9F"/>
    <w:rsid w:val="00025BC2"/>
    <w:rsid w:val="00040BED"/>
    <w:rsid w:val="000414AD"/>
    <w:rsid w:val="00042136"/>
    <w:rsid w:val="00045245"/>
    <w:rsid w:val="000546D9"/>
    <w:rsid w:val="00056199"/>
    <w:rsid w:val="000612E4"/>
    <w:rsid w:val="00062061"/>
    <w:rsid w:val="00063A8D"/>
    <w:rsid w:val="00063BE5"/>
    <w:rsid w:val="0006514A"/>
    <w:rsid w:val="000921FC"/>
    <w:rsid w:val="00097A45"/>
    <w:rsid w:val="000A26D9"/>
    <w:rsid w:val="000A42B5"/>
    <w:rsid w:val="000A42EC"/>
    <w:rsid w:val="000C308F"/>
    <w:rsid w:val="000C33B6"/>
    <w:rsid w:val="000C6855"/>
    <w:rsid w:val="000C6FA5"/>
    <w:rsid w:val="000D365D"/>
    <w:rsid w:val="000E1C45"/>
    <w:rsid w:val="000E3B11"/>
    <w:rsid w:val="000E7081"/>
    <w:rsid w:val="000F319D"/>
    <w:rsid w:val="000F7283"/>
    <w:rsid w:val="00104881"/>
    <w:rsid w:val="001049EA"/>
    <w:rsid w:val="00121C94"/>
    <w:rsid w:val="0012278B"/>
    <w:rsid w:val="00122FCC"/>
    <w:rsid w:val="00124A42"/>
    <w:rsid w:val="001253D0"/>
    <w:rsid w:val="00126A1F"/>
    <w:rsid w:val="001278E4"/>
    <w:rsid w:val="001279AA"/>
    <w:rsid w:val="001326FA"/>
    <w:rsid w:val="0013547A"/>
    <w:rsid w:val="00137512"/>
    <w:rsid w:val="001440AC"/>
    <w:rsid w:val="00151116"/>
    <w:rsid w:val="00151AFB"/>
    <w:rsid w:val="001531CC"/>
    <w:rsid w:val="00161A7B"/>
    <w:rsid w:val="00164C7B"/>
    <w:rsid w:val="001719FE"/>
    <w:rsid w:val="001725D4"/>
    <w:rsid w:val="00173AE1"/>
    <w:rsid w:val="00177C90"/>
    <w:rsid w:val="0018174B"/>
    <w:rsid w:val="001823D7"/>
    <w:rsid w:val="0018735F"/>
    <w:rsid w:val="00192051"/>
    <w:rsid w:val="00194998"/>
    <w:rsid w:val="00196A55"/>
    <w:rsid w:val="001B1FF8"/>
    <w:rsid w:val="001B419D"/>
    <w:rsid w:val="001B4E40"/>
    <w:rsid w:val="001C1B34"/>
    <w:rsid w:val="001C2024"/>
    <w:rsid w:val="001C40EC"/>
    <w:rsid w:val="001C6D91"/>
    <w:rsid w:val="001D0CD2"/>
    <w:rsid w:val="001D496B"/>
    <w:rsid w:val="001D7307"/>
    <w:rsid w:val="001E22C7"/>
    <w:rsid w:val="001E30E3"/>
    <w:rsid w:val="001F1EF3"/>
    <w:rsid w:val="001F640E"/>
    <w:rsid w:val="001F7FB7"/>
    <w:rsid w:val="0020052E"/>
    <w:rsid w:val="0020548F"/>
    <w:rsid w:val="00215982"/>
    <w:rsid w:val="00215CD2"/>
    <w:rsid w:val="0021753E"/>
    <w:rsid w:val="00223E4D"/>
    <w:rsid w:val="0022476A"/>
    <w:rsid w:val="00233AE9"/>
    <w:rsid w:val="00235975"/>
    <w:rsid w:val="00237D42"/>
    <w:rsid w:val="00247661"/>
    <w:rsid w:val="00250075"/>
    <w:rsid w:val="00261A1C"/>
    <w:rsid w:val="00274F21"/>
    <w:rsid w:val="00275FC1"/>
    <w:rsid w:val="00277303"/>
    <w:rsid w:val="00281EE0"/>
    <w:rsid w:val="002831D0"/>
    <w:rsid w:val="00287431"/>
    <w:rsid w:val="00294407"/>
    <w:rsid w:val="002A7DA2"/>
    <w:rsid w:val="002B42FE"/>
    <w:rsid w:val="002B54BA"/>
    <w:rsid w:val="002C0945"/>
    <w:rsid w:val="002D7B23"/>
    <w:rsid w:val="002E2DC1"/>
    <w:rsid w:val="002E44F3"/>
    <w:rsid w:val="002E7D17"/>
    <w:rsid w:val="002E7F38"/>
    <w:rsid w:val="003006C6"/>
    <w:rsid w:val="003061B4"/>
    <w:rsid w:val="003142EA"/>
    <w:rsid w:val="00321112"/>
    <w:rsid w:val="003213F6"/>
    <w:rsid w:val="00321752"/>
    <w:rsid w:val="00321BC4"/>
    <w:rsid w:val="00341035"/>
    <w:rsid w:val="00354BCC"/>
    <w:rsid w:val="00354D71"/>
    <w:rsid w:val="003616C8"/>
    <w:rsid w:val="00364E8A"/>
    <w:rsid w:val="00364FA6"/>
    <w:rsid w:val="003706FF"/>
    <w:rsid w:val="00370BBE"/>
    <w:rsid w:val="00371D31"/>
    <w:rsid w:val="00372DA5"/>
    <w:rsid w:val="00373C13"/>
    <w:rsid w:val="00377836"/>
    <w:rsid w:val="00381B66"/>
    <w:rsid w:val="003823C9"/>
    <w:rsid w:val="00384660"/>
    <w:rsid w:val="0038651C"/>
    <w:rsid w:val="0039069D"/>
    <w:rsid w:val="003A152D"/>
    <w:rsid w:val="003A7041"/>
    <w:rsid w:val="003A7048"/>
    <w:rsid w:val="003B72D5"/>
    <w:rsid w:val="003C5C33"/>
    <w:rsid w:val="003D2CE5"/>
    <w:rsid w:val="003D2F79"/>
    <w:rsid w:val="003D5D0D"/>
    <w:rsid w:val="003D5F8B"/>
    <w:rsid w:val="003D65ED"/>
    <w:rsid w:val="003E3147"/>
    <w:rsid w:val="003E3E5B"/>
    <w:rsid w:val="003E623C"/>
    <w:rsid w:val="003F0EC3"/>
    <w:rsid w:val="003F5FA9"/>
    <w:rsid w:val="003F7127"/>
    <w:rsid w:val="003F74A3"/>
    <w:rsid w:val="004000CD"/>
    <w:rsid w:val="004045C3"/>
    <w:rsid w:val="0040509F"/>
    <w:rsid w:val="004075F9"/>
    <w:rsid w:val="004130F1"/>
    <w:rsid w:val="00414E76"/>
    <w:rsid w:val="004255B1"/>
    <w:rsid w:val="00435CAB"/>
    <w:rsid w:val="00435F95"/>
    <w:rsid w:val="00447B0F"/>
    <w:rsid w:val="00450DBE"/>
    <w:rsid w:val="00451BB1"/>
    <w:rsid w:val="00452CA0"/>
    <w:rsid w:val="00461454"/>
    <w:rsid w:val="004633EB"/>
    <w:rsid w:val="0046467E"/>
    <w:rsid w:val="00464B81"/>
    <w:rsid w:val="00470FD2"/>
    <w:rsid w:val="004715A4"/>
    <w:rsid w:val="00473F44"/>
    <w:rsid w:val="00474156"/>
    <w:rsid w:val="00474205"/>
    <w:rsid w:val="004818BC"/>
    <w:rsid w:val="004850F3"/>
    <w:rsid w:val="00487CDF"/>
    <w:rsid w:val="00491802"/>
    <w:rsid w:val="004918DF"/>
    <w:rsid w:val="00492992"/>
    <w:rsid w:val="00492EAF"/>
    <w:rsid w:val="00493EFD"/>
    <w:rsid w:val="00496E95"/>
    <w:rsid w:val="004A5D7E"/>
    <w:rsid w:val="004B23D9"/>
    <w:rsid w:val="004C2018"/>
    <w:rsid w:val="004C2577"/>
    <w:rsid w:val="004C4F4E"/>
    <w:rsid w:val="004D3C1C"/>
    <w:rsid w:val="004D79CF"/>
    <w:rsid w:val="004E53AE"/>
    <w:rsid w:val="004E619F"/>
    <w:rsid w:val="004F016F"/>
    <w:rsid w:val="004F0707"/>
    <w:rsid w:val="004F1116"/>
    <w:rsid w:val="005155C5"/>
    <w:rsid w:val="00516661"/>
    <w:rsid w:val="00520AB7"/>
    <w:rsid w:val="0052122D"/>
    <w:rsid w:val="00524AFF"/>
    <w:rsid w:val="0052561A"/>
    <w:rsid w:val="00527A79"/>
    <w:rsid w:val="00527C5B"/>
    <w:rsid w:val="005331E8"/>
    <w:rsid w:val="005418AF"/>
    <w:rsid w:val="00543D86"/>
    <w:rsid w:val="00551403"/>
    <w:rsid w:val="00551F8E"/>
    <w:rsid w:val="00556240"/>
    <w:rsid w:val="00560D29"/>
    <w:rsid w:val="00567A60"/>
    <w:rsid w:val="00570361"/>
    <w:rsid w:val="00577A38"/>
    <w:rsid w:val="00580010"/>
    <w:rsid w:val="00592DDE"/>
    <w:rsid w:val="00594987"/>
    <w:rsid w:val="0059618C"/>
    <w:rsid w:val="005966FF"/>
    <w:rsid w:val="0059726A"/>
    <w:rsid w:val="005A10E0"/>
    <w:rsid w:val="005A69FE"/>
    <w:rsid w:val="005A70DC"/>
    <w:rsid w:val="005A7D4C"/>
    <w:rsid w:val="005B365C"/>
    <w:rsid w:val="005C3A08"/>
    <w:rsid w:val="005C4229"/>
    <w:rsid w:val="005C7FF0"/>
    <w:rsid w:val="005D2104"/>
    <w:rsid w:val="005D7D02"/>
    <w:rsid w:val="005E598A"/>
    <w:rsid w:val="005E71C5"/>
    <w:rsid w:val="005F20AD"/>
    <w:rsid w:val="005F5DF6"/>
    <w:rsid w:val="006019C0"/>
    <w:rsid w:val="00602348"/>
    <w:rsid w:val="00616F6A"/>
    <w:rsid w:val="00617D67"/>
    <w:rsid w:val="0063171C"/>
    <w:rsid w:val="0063270F"/>
    <w:rsid w:val="00634EF1"/>
    <w:rsid w:val="00637D64"/>
    <w:rsid w:val="00645D89"/>
    <w:rsid w:val="00647D33"/>
    <w:rsid w:val="00650345"/>
    <w:rsid w:val="00651B91"/>
    <w:rsid w:val="006577B7"/>
    <w:rsid w:val="00664DB9"/>
    <w:rsid w:val="006655B5"/>
    <w:rsid w:val="006756FC"/>
    <w:rsid w:val="0068229A"/>
    <w:rsid w:val="00691BA4"/>
    <w:rsid w:val="00691C05"/>
    <w:rsid w:val="006B0D65"/>
    <w:rsid w:val="006B3E21"/>
    <w:rsid w:val="006B7649"/>
    <w:rsid w:val="006C24A0"/>
    <w:rsid w:val="006C2FA2"/>
    <w:rsid w:val="006C659E"/>
    <w:rsid w:val="006C6A64"/>
    <w:rsid w:val="006E3E21"/>
    <w:rsid w:val="006E6B52"/>
    <w:rsid w:val="006F396C"/>
    <w:rsid w:val="006F4208"/>
    <w:rsid w:val="006F677F"/>
    <w:rsid w:val="00700237"/>
    <w:rsid w:val="00701FEB"/>
    <w:rsid w:val="00702DA3"/>
    <w:rsid w:val="00704D12"/>
    <w:rsid w:val="00710F1C"/>
    <w:rsid w:val="00715F9C"/>
    <w:rsid w:val="00717D5E"/>
    <w:rsid w:val="0072205E"/>
    <w:rsid w:val="007278E2"/>
    <w:rsid w:val="007305FB"/>
    <w:rsid w:val="00740D1D"/>
    <w:rsid w:val="00744208"/>
    <w:rsid w:val="00744744"/>
    <w:rsid w:val="0074540C"/>
    <w:rsid w:val="00746FED"/>
    <w:rsid w:val="00750FCD"/>
    <w:rsid w:val="00753517"/>
    <w:rsid w:val="00755484"/>
    <w:rsid w:val="007647DD"/>
    <w:rsid w:val="00766D34"/>
    <w:rsid w:val="007673A4"/>
    <w:rsid w:val="00767BE2"/>
    <w:rsid w:val="0077379C"/>
    <w:rsid w:val="00775FC6"/>
    <w:rsid w:val="00780686"/>
    <w:rsid w:val="00787407"/>
    <w:rsid w:val="0079047E"/>
    <w:rsid w:val="00792563"/>
    <w:rsid w:val="007951E4"/>
    <w:rsid w:val="007A3C97"/>
    <w:rsid w:val="007A57EF"/>
    <w:rsid w:val="007B6FE8"/>
    <w:rsid w:val="007C1A7B"/>
    <w:rsid w:val="007C2542"/>
    <w:rsid w:val="007C2C57"/>
    <w:rsid w:val="007C4247"/>
    <w:rsid w:val="007C5A79"/>
    <w:rsid w:val="007C5CFB"/>
    <w:rsid w:val="007C5FD6"/>
    <w:rsid w:val="007C6C6F"/>
    <w:rsid w:val="007D4AF2"/>
    <w:rsid w:val="007D614C"/>
    <w:rsid w:val="007E1F4E"/>
    <w:rsid w:val="007F5FC0"/>
    <w:rsid w:val="00805350"/>
    <w:rsid w:val="00813A34"/>
    <w:rsid w:val="008167B4"/>
    <w:rsid w:val="00825061"/>
    <w:rsid w:val="00826169"/>
    <w:rsid w:val="00834D63"/>
    <w:rsid w:val="0084266C"/>
    <w:rsid w:val="00860E91"/>
    <w:rsid w:val="0087058E"/>
    <w:rsid w:val="00870D9C"/>
    <w:rsid w:val="0087343B"/>
    <w:rsid w:val="00882379"/>
    <w:rsid w:val="008849BD"/>
    <w:rsid w:val="00890C82"/>
    <w:rsid w:val="00893DDC"/>
    <w:rsid w:val="008A15C0"/>
    <w:rsid w:val="008B2D3B"/>
    <w:rsid w:val="008C09B3"/>
    <w:rsid w:val="008C1EE2"/>
    <w:rsid w:val="008C56AD"/>
    <w:rsid w:val="008D2891"/>
    <w:rsid w:val="008D2BE1"/>
    <w:rsid w:val="008F05B8"/>
    <w:rsid w:val="008F4C73"/>
    <w:rsid w:val="008F67D4"/>
    <w:rsid w:val="00901136"/>
    <w:rsid w:val="0091187D"/>
    <w:rsid w:val="00911FDE"/>
    <w:rsid w:val="00912A10"/>
    <w:rsid w:val="00912E23"/>
    <w:rsid w:val="00915632"/>
    <w:rsid w:val="00920104"/>
    <w:rsid w:val="009248B3"/>
    <w:rsid w:val="00934CFC"/>
    <w:rsid w:val="00937D53"/>
    <w:rsid w:val="0094371F"/>
    <w:rsid w:val="009467D1"/>
    <w:rsid w:val="00950E7B"/>
    <w:rsid w:val="00952DCF"/>
    <w:rsid w:val="00953D9C"/>
    <w:rsid w:val="00961B74"/>
    <w:rsid w:val="009776EE"/>
    <w:rsid w:val="00977B3E"/>
    <w:rsid w:val="00981943"/>
    <w:rsid w:val="00991381"/>
    <w:rsid w:val="00992874"/>
    <w:rsid w:val="0099295C"/>
    <w:rsid w:val="009A02C2"/>
    <w:rsid w:val="009A15AF"/>
    <w:rsid w:val="009A40E6"/>
    <w:rsid w:val="009A4D56"/>
    <w:rsid w:val="009C43FD"/>
    <w:rsid w:val="009C46C2"/>
    <w:rsid w:val="009C4BD8"/>
    <w:rsid w:val="009E0CE7"/>
    <w:rsid w:val="009E342A"/>
    <w:rsid w:val="009E5DB4"/>
    <w:rsid w:val="009E5EC5"/>
    <w:rsid w:val="009E6143"/>
    <w:rsid w:val="009E62AD"/>
    <w:rsid w:val="009E6E9E"/>
    <w:rsid w:val="009E7F4B"/>
    <w:rsid w:val="009F66D0"/>
    <w:rsid w:val="00A038B7"/>
    <w:rsid w:val="00A10493"/>
    <w:rsid w:val="00A14992"/>
    <w:rsid w:val="00A262A8"/>
    <w:rsid w:val="00A27773"/>
    <w:rsid w:val="00A34A72"/>
    <w:rsid w:val="00A3609A"/>
    <w:rsid w:val="00A465F4"/>
    <w:rsid w:val="00A47E10"/>
    <w:rsid w:val="00A55F4F"/>
    <w:rsid w:val="00A566A0"/>
    <w:rsid w:val="00A669D5"/>
    <w:rsid w:val="00A70ED5"/>
    <w:rsid w:val="00A7321C"/>
    <w:rsid w:val="00A755B9"/>
    <w:rsid w:val="00A75ABF"/>
    <w:rsid w:val="00A80F6B"/>
    <w:rsid w:val="00A81134"/>
    <w:rsid w:val="00A8128C"/>
    <w:rsid w:val="00A8785C"/>
    <w:rsid w:val="00A914EF"/>
    <w:rsid w:val="00A95C27"/>
    <w:rsid w:val="00A9708D"/>
    <w:rsid w:val="00AA0152"/>
    <w:rsid w:val="00AA0CF9"/>
    <w:rsid w:val="00AA1872"/>
    <w:rsid w:val="00AA5C2F"/>
    <w:rsid w:val="00AB1909"/>
    <w:rsid w:val="00AB5118"/>
    <w:rsid w:val="00AC4284"/>
    <w:rsid w:val="00AD0477"/>
    <w:rsid w:val="00AD74EB"/>
    <w:rsid w:val="00AE64A9"/>
    <w:rsid w:val="00B029F6"/>
    <w:rsid w:val="00B06B9A"/>
    <w:rsid w:val="00B07217"/>
    <w:rsid w:val="00B072BB"/>
    <w:rsid w:val="00B10C01"/>
    <w:rsid w:val="00B13AC7"/>
    <w:rsid w:val="00B220A6"/>
    <w:rsid w:val="00B2358F"/>
    <w:rsid w:val="00B25659"/>
    <w:rsid w:val="00B27FFD"/>
    <w:rsid w:val="00B31360"/>
    <w:rsid w:val="00B3429F"/>
    <w:rsid w:val="00B452F5"/>
    <w:rsid w:val="00B5303C"/>
    <w:rsid w:val="00B53A49"/>
    <w:rsid w:val="00B54CA8"/>
    <w:rsid w:val="00B555DD"/>
    <w:rsid w:val="00B561E0"/>
    <w:rsid w:val="00B61FF2"/>
    <w:rsid w:val="00B72EDE"/>
    <w:rsid w:val="00B81E2F"/>
    <w:rsid w:val="00BA4700"/>
    <w:rsid w:val="00BA62DE"/>
    <w:rsid w:val="00BB06C7"/>
    <w:rsid w:val="00BB79B2"/>
    <w:rsid w:val="00BC7069"/>
    <w:rsid w:val="00BD088D"/>
    <w:rsid w:val="00BD7603"/>
    <w:rsid w:val="00BE1736"/>
    <w:rsid w:val="00BE190B"/>
    <w:rsid w:val="00BF0E1F"/>
    <w:rsid w:val="00BF2941"/>
    <w:rsid w:val="00BF7874"/>
    <w:rsid w:val="00C11D33"/>
    <w:rsid w:val="00C12198"/>
    <w:rsid w:val="00C164B0"/>
    <w:rsid w:val="00C16C20"/>
    <w:rsid w:val="00C244FA"/>
    <w:rsid w:val="00C25697"/>
    <w:rsid w:val="00C35AF4"/>
    <w:rsid w:val="00C40F7F"/>
    <w:rsid w:val="00C45274"/>
    <w:rsid w:val="00C46ADA"/>
    <w:rsid w:val="00C545C3"/>
    <w:rsid w:val="00C56051"/>
    <w:rsid w:val="00C61E7A"/>
    <w:rsid w:val="00C71EF8"/>
    <w:rsid w:val="00C80D75"/>
    <w:rsid w:val="00C81D5E"/>
    <w:rsid w:val="00C87C70"/>
    <w:rsid w:val="00C914C4"/>
    <w:rsid w:val="00C9280E"/>
    <w:rsid w:val="00CA2D5C"/>
    <w:rsid w:val="00CA32DA"/>
    <w:rsid w:val="00CB3FEE"/>
    <w:rsid w:val="00CB491A"/>
    <w:rsid w:val="00CB49F5"/>
    <w:rsid w:val="00CC1B10"/>
    <w:rsid w:val="00CC4D8E"/>
    <w:rsid w:val="00CC51BB"/>
    <w:rsid w:val="00CD19C1"/>
    <w:rsid w:val="00CD66D9"/>
    <w:rsid w:val="00CE23A3"/>
    <w:rsid w:val="00CE2BD7"/>
    <w:rsid w:val="00CE4545"/>
    <w:rsid w:val="00CE6660"/>
    <w:rsid w:val="00CE73E6"/>
    <w:rsid w:val="00CF0135"/>
    <w:rsid w:val="00CF2AB5"/>
    <w:rsid w:val="00CF2FFA"/>
    <w:rsid w:val="00D05F6A"/>
    <w:rsid w:val="00D10BA3"/>
    <w:rsid w:val="00D11E71"/>
    <w:rsid w:val="00D131B5"/>
    <w:rsid w:val="00D271BF"/>
    <w:rsid w:val="00D27767"/>
    <w:rsid w:val="00D36A5C"/>
    <w:rsid w:val="00D406F3"/>
    <w:rsid w:val="00D42F73"/>
    <w:rsid w:val="00D44787"/>
    <w:rsid w:val="00D5724D"/>
    <w:rsid w:val="00D61AE5"/>
    <w:rsid w:val="00D633A8"/>
    <w:rsid w:val="00D75DDC"/>
    <w:rsid w:val="00D855A7"/>
    <w:rsid w:val="00D91C59"/>
    <w:rsid w:val="00D91DC8"/>
    <w:rsid w:val="00D937D7"/>
    <w:rsid w:val="00D97190"/>
    <w:rsid w:val="00DA264A"/>
    <w:rsid w:val="00DA60BE"/>
    <w:rsid w:val="00DA6DE8"/>
    <w:rsid w:val="00DA7192"/>
    <w:rsid w:val="00DB1304"/>
    <w:rsid w:val="00DB3A4A"/>
    <w:rsid w:val="00DB4806"/>
    <w:rsid w:val="00DC3426"/>
    <w:rsid w:val="00DD5541"/>
    <w:rsid w:val="00DD5A88"/>
    <w:rsid w:val="00DD6AF5"/>
    <w:rsid w:val="00DE4581"/>
    <w:rsid w:val="00DE68CF"/>
    <w:rsid w:val="00DF0545"/>
    <w:rsid w:val="00DF7EE1"/>
    <w:rsid w:val="00E02357"/>
    <w:rsid w:val="00E02A82"/>
    <w:rsid w:val="00E06DAB"/>
    <w:rsid w:val="00E205B3"/>
    <w:rsid w:val="00E2441C"/>
    <w:rsid w:val="00E259B0"/>
    <w:rsid w:val="00E259B8"/>
    <w:rsid w:val="00E32130"/>
    <w:rsid w:val="00E33D8D"/>
    <w:rsid w:val="00E366CD"/>
    <w:rsid w:val="00E45D2F"/>
    <w:rsid w:val="00E500C7"/>
    <w:rsid w:val="00E53A54"/>
    <w:rsid w:val="00E53BE0"/>
    <w:rsid w:val="00E55E2B"/>
    <w:rsid w:val="00E633AD"/>
    <w:rsid w:val="00E6510E"/>
    <w:rsid w:val="00E83375"/>
    <w:rsid w:val="00E843FC"/>
    <w:rsid w:val="00E85C21"/>
    <w:rsid w:val="00E86CEA"/>
    <w:rsid w:val="00E87B5E"/>
    <w:rsid w:val="00E90DF4"/>
    <w:rsid w:val="00E9499D"/>
    <w:rsid w:val="00E96C5C"/>
    <w:rsid w:val="00E97831"/>
    <w:rsid w:val="00EA264F"/>
    <w:rsid w:val="00EA3096"/>
    <w:rsid w:val="00EB35C7"/>
    <w:rsid w:val="00EB54C3"/>
    <w:rsid w:val="00EC2218"/>
    <w:rsid w:val="00EC2CA7"/>
    <w:rsid w:val="00EC3084"/>
    <w:rsid w:val="00EC3632"/>
    <w:rsid w:val="00EC4E27"/>
    <w:rsid w:val="00EC6CD6"/>
    <w:rsid w:val="00EC7532"/>
    <w:rsid w:val="00ED2AC0"/>
    <w:rsid w:val="00ED3A54"/>
    <w:rsid w:val="00ED42CF"/>
    <w:rsid w:val="00ED57BE"/>
    <w:rsid w:val="00EE0317"/>
    <w:rsid w:val="00EE28AD"/>
    <w:rsid w:val="00EF69DA"/>
    <w:rsid w:val="00F05103"/>
    <w:rsid w:val="00F14633"/>
    <w:rsid w:val="00F14A4A"/>
    <w:rsid w:val="00F1694B"/>
    <w:rsid w:val="00F22E21"/>
    <w:rsid w:val="00F24A56"/>
    <w:rsid w:val="00F2560A"/>
    <w:rsid w:val="00F2773D"/>
    <w:rsid w:val="00F31DCB"/>
    <w:rsid w:val="00F43A92"/>
    <w:rsid w:val="00F47FB0"/>
    <w:rsid w:val="00F52F3D"/>
    <w:rsid w:val="00F53230"/>
    <w:rsid w:val="00F57B03"/>
    <w:rsid w:val="00F65950"/>
    <w:rsid w:val="00F7181D"/>
    <w:rsid w:val="00F76325"/>
    <w:rsid w:val="00F7690E"/>
    <w:rsid w:val="00F9116D"/>
    <w:rsid w:val="00F92927"/>
    <w:rsid w:val="00F92D28"/>
    <w:rsid w:val="00F953A4"/>
    <w:rsid w:val="00FA326E"/>
    <w:rsid w:val="00FA5FA3"/>
    <w:rsid w:val="00FA7DC9"/>
    <w:rsid w:val="00FB4386"/>
    <w:rsid w:val="00FB4A2E"/>
    <w:rsid w:val="00FB7B4B"/>
    <w:rsid w:val="00FC0386"/>
    <w:rsid w:val="00FC11AD"/>
    <w:rsid w:val="00FC26B9"/>
    <w:rsid w:val="00FC3420"/>
    <w:rsid w:val="00FC568B"/>
    <w:rsid w:val="00FC601B"/>
    <w:rsid w:val="00FC774D"/>
    <w:rsid w:val="00FD3746"/>
    <w:rsid w:val="00FE348E"/>
    <w:rsid w:val="00FE4EBB"/>
    <w:rsid w:val="00FE65B9"/>
    <w:rsid w:val="00FE7703"/>
    <w:rsid w:val="00FF53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2BE81"/>
  <w15:chartTrackingRefBased/>
  <w15:docId w15:val="{032C9E4F-773A-4666-92A1-BBCFED25D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Body Text" w:qFormat="1"/>
    <w:lsdException w:name="Subtitle" w:qFormat="1"/>
    <w:lsdException w:name="Body Text 3"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next w:val="Normal"/>
    <w:link w:val="Ttulo1Char"/>
    <w:qFormat/>
    <w:pPr>
      <w:keepNext/>
      <w:outlineLvl w:val="0"/>
    </w:pPr>
    <w:rPr>
      <w:rFonts w:ascii="AmerType Md BT" w:hAnsi="AmerType Md BT"/>
      <w:szCs w:val="20"/>
    </w:rPr>
  </w:style>
  <w:style w:type="paragraph" w:styleId="Ttulo2">
    <w:name w:val="heading 2"/>
    <w:basedOn w:val="Normal"/>
    <w:next w:val="Normal"/>
    <w:link w:val="Ttulo2Char"/>
    <w:qFormat/>
    <w:pPr>
      <w:keepNext/>
      <w:jc w:val="center"/>
      <w:outlineLvl w:val="1"/>
    </w:pPr>
    <w:rPr>
      <w:rFonts w:ascii="AmerType Md BT" w:hAnsi="AmerType Md BT"/>
      <w:sz w:val="32"/>
      <w:szCs w:val="20"/>
    </w:rPr>
  </w:style>
  <w:style w:type="paragraph" w:styleId="Ttulo3">
    <w:name w:val="heading 3"/>
    <w:basedOn w:val="Normal"/>
    <w:next w:val="Normal"/>
    <w:link w:val="Ttulo3Char"/>
    <w:unhideWhenUsed/>
    <w:qFormat/>
    <w:rsid w:val="000D365D"/>
    <w:pPr>
      <w:keepNext/>
      <w:spacing w:before="240" w:after="60"/>
      <w:outlineLvl w:val="2"/>
    </w:pPr>
    <w:rPr>
      <w:rFonts w:ascii="Cambria" w:hAnsi="Cambria"/>
      <w:b/>
      <w:bCs/>
      <w:sz w:val="26"/>
      <w:szCs w:val="26"/>
    </w:rPr>
  </w:style>
  <w:style w:type="paragraph" w:styleId="Ttulo4">
    <w:name w:val="heading 4"/>
    <w:basedOn w:val="Normal"/>
    <w:next w:val="Normal"/>
    <w:link w:val="Ttulo4Char"/>
    <w:semiHidden/>
    <w:unhideWhenUsed/>
    <w:qFormat/>
    <w:rsid w:val="002831D0"/>
    <w:pPr>
      <w:keepNext/>
      <w:spacing w:before="240" w:after="60"/>
      <w:outlineLvl w:val="3"/>
    </w:pPr>
    <w:rPr>
      <w:rFonts w:ascii="Calibri" w:hAnsi="Calibri"/>
      <w:b/>
      <w:bCs/>
      <w:sz w:val="28"/>
      <w:szCs w:val="28"/>
    </w:rPr>
  </w:style>
  <w:style w:type="paragraph" w:styleId="Ttulo5">
    <w:name w:val="heading 5"/>
    <w:basedOn w:val="Normal"/>
    <w:next w:val="Normal"/>
    <w:link w:val="Ttulo5Char"/>
    <w:unhideWhenUsed/>
    <w:qFormat/>
    <w:rsid w:val="00ED3A54"/>
    <w:pPr>
      <w:spacing w:before="240" w:after="60"/>
      <w:outlineLvl w:val="4"/>
    </w:pPr>
    <w:rPr>
      <w:rFonts w:ascii="Calibri" w:hAnsi="Calibri"/>
      <w:b/>
      <w:bCs/>
      <w:i/>
      <w:iCs/>
      <w:sz w:val="26"/>
      <w:szCs w:val="26"/>
    </w:rPr>
  </w:style>
  <w:style w:type="paragraph" w:styleId="Ttulo6">
    <w:name w:val="heading 6"/>
    <w:basedOn w:val="Normal"/>
    <w:next w:val="Normal"/>
    <w:link w:val="Ttulo6Char"/>
    <w:qFormat/>
    <w:rsid w:val="002831D0"/>
    <w:pPr>
      <w:spacing w:before="240" w:after="60"/>
      <w:outlineLvl w:val="5"/>
    </w:pPr>
    <w:rPr>
      <w:b/>
      <w:bCs/>
      <w:sz w:val="22"/>
      <w:szCs w:val="22"/>
    </w:rPr>
  </w:style>
  <w:style w:type="paragraph" w:styleId="Ttulo7">
    <w:name w:val="heading 7"/>
    <w:basedOn w:val="Normal"/>
    <w:next w:val="Normal"/>
    <w:link w:val="Ttulo7Char"/>
    <w:unhideWhenUsed/>
    <w:qFormat/>
    <w:rsid w:val="002E7D17"/>
    <w:pPr>
      <w:keepNext/>
      <w:keepLines/>
      <w:spacing w:before="40"/>
      <w:outlineLvl w:val="6"/>
    </w:pPr>
    <w:rPr>
      <w:rFonts w:asciiTheme="majorHAnsi" w:eastAsiaTheme="majorEastAsia" w:hAnsiTheme="majorHAnsi" w:cstheme="majorBidi"/>
      <w:i/>
      <w:iCs/>
      <w:color w:val="1F3763" w:themeColor="accent1" w:themeShade="7F"/>
    </w:rPr>
  </w:style>
  <w:style w:type="paragraph" w:styleId="Ttulo9">
    <w:name w:val="heading 9"/>
    <w:basedOn w:val="Normal"/>
    <w:next w:val="Normal"/>
    <w:link w:val="Ttulo9Char"/>
    <w:qFormat/>
    <w:rsid w:val="00E259B0"/>
    <w:pPr>
      <w:keepNext/>
      <w:widowControl w:val="0"/>
      <w:spacing w:line="360" w:lineRule="auto"/>
      <w:ind w:firstLine="540"/>
      <w:jc w:val="both"/>
      <w:outlineLvl w:val="8"/>
    </w:pPr>
    <w:rPr>
      <w:rFonts w:ascii="Lucida Handwriting" w:hAnsi="Lucida Handwriting"/>
      <w:b/>
      <w:snapToGrid w:val="0"/>
      <w:color w:val="000000"/>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qFormat/>
    <w:pPr>
      <w:jc w:val="both"/>
    </w:pPr>
    <w:rPr>
      <w:rFonts w:ascii="AmerType Md BT" w:hAnsi="AmerType Md BT"/>
      <w:szCs w:val="20"/>
    </w:rPr>
  </w:style>
  <w:style w:type="paragraph" w:styleId="Cabealho">
    <w:name w:val="header"/>
    <w:basedOn w:val="Normal"/>
    <w:link w:val="CabealhoChar"/>
    <w:pPr>
      <w:tabs>
        <w:tab w:val="center" w:pos="4419"/>
        <w:tab w:val="right" w:pos="8838"/>
      </w:tabs>
    </w:pPr>
  </w:style>
  <w:style w:type="paragraph" w:styleId="Rodap">
    <w:name w:val="footer"/>
    <w:basedOn w:val="Normal"/>
    <w:link w:val="RodapChar"/>
    <w:pPr>
      <w:tabs>
        <w:tab w:val="center" w:pos="4419"/>
        <w:tab w:val="right" w:pos="8838"/>
      </w:tabs>
    </w:pPr>
  </w:style>
  <w:style w:type="character" w:styleId="Nmerodepgina">
    <w:name w:val="page number"/>
    <w:basedOn w:val="Fontepargpadro"/>
  </w:style>
  <w:style w:type="paragraph" w:styleId="Recuodecorpodetexto">
    <w:name w:val="Body Text Indent"/>
    <w:basedOn w:val="Normal"/>
    <w:link w:val="RecuodecorpodetextoChar"/>
    <w:pPr>
      <w:ind w:firstLine="708"/>
      <w:jc w:val="both"/>
    </w:pPr>
    <w:rPr>
      <w:rFonts w:ascii="Century" w:eastAsia="Arial Unicode MS" w:hAnsi="Century" w:cs="Arial Unicode MS"/>
    </w:rPr>
  </w:style>
  <w:style w:type="character" w:styleId="Hyperlink">
    <w:name w:val="Hyperlink"/>
    <w:rsid w:val="00717D5E"/>
    <w:rPr>
      <w:color w:val="0000FF"/>
      <w:u w:val="single"/>
    </w:rPr>
  </w:style>
  <w:style w:type="table" w:styleId="Tabelacomgrade">
    <w:name w:val="Table Grid"/>
    <w:basedOn w:val="Tabelanormal"/>
    <w:rsid w:val="00E25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3">
    <w:name w:val="Body Text 3"/>
    <w:basedOn w:val="Normal"/>
    <w:link w:val="Corpodetexto3Char"/>
    <w:uiPriority w:val="99"/>
    <w:rsid w:val="003A152D"/>
    <w:pPr>
      <w:spacing w:after="120"/>
    </w:pPr>
    <w:rPr>
      <w:sz w:val="16"/>
      <w:szCs w:val="16"/>
    </w:rPr>
  </w:style>
  <w:style w:type="character" w:customStyle="1" w:styleId="Ttulo3Char">
    <w:name w:val="Título 3 Char"/>
    <w:link w:val="Ttulo3"/>
    <w:rsid w:val="000D365D"/>
    <w:rPr>
      <w:rFonts w:ascii="Cambria" w:hAnsi="Cambria"/>
      <w:b/>
      <w:bCs/>
      <w:sz w:val="26"/>
      <w:szCs w:val="26"/>
    </w:rPr>
  </w:style>
  <w:style w:type="character" w:customStyle="1" w:styleId="Ttulo1Char">
    <w:name w:val="Título 1 Char"/>
    <w:link w:val="Ttulo1"/>
    <w:rsid w:val="000D365D"/>
    <w:rPr>
      <w:rFonts w:ascii="AmerType Md BT" w:hAnsi="AmerType Md BT"/>
      <w:sz w:val="24"/>
    </w:rPr>
  </w:style>
  <w:style w:type="character" w:customStyle="1" w:styleId="Ttulo2Char">
    <w:name w:val="Título 2 Char"/>
    <w:link w:val="Ttulo2"/>
    <w:rsid w:val="000D365D"/>
    <w:rPr>
      <w:rFonts w:ascii="AmerType Md BT" w:hAnsi="AmerType Md BT"/>
      <w:sz w:val="32"/>
    </w:rPr>
  </w:style>
  <w:style w:type="character" w:customStyle="1" w:styleId="CabealhoChar">
    <w:name w:val="Cabeçalho Char"/>
    <w:link w:val="Cabealho"/>
    <w:rsid w:val="000D365D"/>
    <w:rPr>
      <w:sz w:val="24"/>
      <w:szCs w:val="24"/>
    </w:rPr>
  </w:style>
  <w:style w:type="character" w:customStyle="1" w:styleId="RodapChar">
    <w:name w:val="Rodapé Char"/>
    <w:link w:val="Rodap"/>
    <w:rsid w:val="000D365D"/>
    <w:rPr>
      <w:sz w:val="24"/>
      <w:szCs w:val="24"/>
    </w:rPr>
  </w:style>
  <w:style w:type="paragraph" w:styleId="Recuodecorpodetexto2">
    <w:name w:val="Body Text Indent 2"/>
    <w:basedOn w:val="Normal"/>
    <w:link w:val="Recuodecorpodetexto2Char"/>
    <w:rsid w:val="000D365D"/>
    <w:pPr>
      <w:spacing w:after="120" w:line="480" w:lineRule="auto"/>
      <w:ind w:left="283"/>
    </w:pPr>
  </w:style>
  <w:style w:type="character" w:customStyle="1" w:styleId="Recuodecorpodetexto2Char">
    <w:name w:val="Recuo de corpo de texto 2 Char"/>
    <w:link w:val="Recuodecorpodetexto2"/>
    <w:rsid w:val="000D365D"/>
    <w:rPr>
      <w:sz w:val="24"/>
      <w:szCs w:val="24"/>
    </w:rPr>
  </w:style>
  <w:style w:type="paragraph" w:styleId="SemEspaamento">
    <w:name w:val="No Spacing"/>
    <w:qFormat/>
    <w:rsid w:val="000D365D"/>
    <w:rPr>
      <w:rFonts w:ascii="Calibri" w:eastAsia="Calibri" w:hAnsi="Calibri"/>
      <w:sz w:val="22"/>
      <w:szCs w:val="22"/>
      <w:lang w:eastAsia="en-US"/>
    </w:rPr>
  </w:style>
  <w:style w:type="paragraph" w:customStyle="1" w:styleId="Standard">
    <w:name w:val="Standard"/>
    <w:rsid w:val="000D365D"/>
    <w:pPr>
      <w:suppressAutoHyphens/>
      <w:autoSpaceDN w:val="0"/>
    </w:pPr>
    <w:rPr>
      <w:kern w:val="3"/>
      <w:sz w:val="28"/>
      <w:szCs w:val="24"/>
    </w:rPr>
  </w:style>
  <w:style w:type="character" w:customStyle="1" w:styleId="CorpodetextoChar">
    <w:name w:val="Corpo de texto Char"/>
    <w:link w:val="Corpodetexto"/>
    <w:rsid w:val="000D365D"/>
    <w:rPr>
      <w:rFonts w:ascii="AmerType Md BT" w:hAnsi="AmerType Md BT"/>
      <w:sz w:val="24"/>
    </w:rPr>
  </w:style>
  <w:style w:type="character" w:customStyle="1" w:styleId="RecuodecorpodetextoChar">
    <w:name w:val="Recuo de corpo de texto Char"/>
    <w:link w:val="Recuodecorpodetexto"/>
    <w:rsid w:val="000D365D"/>
    <w:rPr>
      <w:rFonts w:ascii="Century" w:eastAsia="Arial Unicode MS" w:hAnsi="Century" w:cs="Arial Unicode MS"/>
      <w:sz w:val="24"/>
      <w:szCs w:val="24"/>
    </w:rPr>
  </w:style>
  <w:style w:type="paragraph" w:styleId="Corpodetexto2">
    <w:name w:val="Body Text 2"/>
    <w:basedOn w:val="Normal"/>
    <w:link w:val="Corpodetexto2Char"/>
    <w:rsid w:val="000D365D"/>
    <w:pPr>
      <w:spacing w:after="120" w:line="480" w:lineRule="auto"/>
    </w:pPr>
  </w:style>
  <w:style w:type="character" w:customStyle="1" w:styleId="Corpodetexto2Char">
    <w:name w:val="Corpo de texto 2 Char"/>
    <w:link w:val="Corpodetexto2"/>
    <w:rsid w:val="000D365D"/>
    <w:rPr>
      <w:sz w:val="24"/>
      <w:szCs w:val="24"/>
    </w:rPr>
  </w:style>
  <w:style w:type="paragraph" w:styleId="PargrafodaLista">
    <w:name w:val="List Paragraph"/>
    <w:basedOn w:val="Normal"/>
    <w:uiPriority w:val="1"/>
    <w:qFormat/>
    <w:rsid w:val="000D365D"/>
    <w:pPr>
      <w:ind w:left="708"/>
    </w:pPr>
  </w:style>
  <w:style w:type="paragraph" w:styleId="Textodebalo">
    <w:name w:val="Balloon Text"/>
    <w:basedOn w:val="Normal"/>
    <w:link w:val="TextodebaloChar"/>
    <w:rsid w:val="000D365D"/>
    <w:rPr>
      <w:rFonts w:ascii="Tahoma" w:hAnsi="Tahoma" w:cs="Tahoma"/>
      <w:sz w:val="16"/>
      <w:szCs w:val="16"/>
    </w:rPr>
  </w:style>
  <w:style w:type="character" w:customStyle="1" w:styleId="TextodebaloChar">
    <w:name w:val="Texto de balão Char"/>
    <w:link w:val="Textodebalo"/>
    <w:rsid w:val="000D365D"/>
    <w:rPr>
      <w:rFonts w:ascii="Tahoma" w:hAnsi="Tahoma" w:cs="Tahoma"/>
      <w:sz w:val="16"/>
      <w:szCs w:val="16"/>
    </w:rPr>
  </w:style>
  <w:style w:type="paragraph" w:customStyle="1" w:styleId="A191065">
    <w:name w:val="_A191065"/>
    <w:basedOn w:val="Normal"/>
    <w:rsid w:val="000D365D"/>
    <w:pPr>
      <w:ind w:left="1296" w:right="1440" w:firstLine="2592"/>
      <w:jc w:val="both"/>
    </w:pPr>
    <w:rPr>
      <w:rFonts w:ascii="Tms Rmn" w:hAnsi="Tms Rmn"/>
      <w:szCs w:val="20"/>
    </w:rPr>
  </w:style>
  <w:style w:type="paragraph" w:customStyle="1" w:styleId="A321065">
    <w:name w:val="_A321065"/>
    <w:basedOn w:val="Normal"/>
    <w:rsid w:val="000D365D"/>
    <w:pPr>
      <w:ind w:left="1296" w:right="1440" w:firstLine="4464"/>
      <w:jc w:val="both"/>
    </w:pPr>
    <w:rPr>
      <w:rFonts w:ascii="Tms Rmn" w:hAnsi="Tms Rmn"/>
      <w:szCs w:val="20"/>
    </w:rPr>
  </w:style>
  <w:style w:type="paragraph" w:styleId="TextosemFormatao">
    <w:name w:val="Plain Text"/>
    <w:basedOn w:val="Normal"/>
    <w:link w:val="TextosemFormataoChar"/>
    <w:unhideWhenUsed/>
    <w:rsid w:val="000D365D"/>
    <w:pPr>
      <w:tabs>
        <w:tab w:val="left" w:pos="708"/>
      </w:tabs>
    </w:pPr>
    <w:rPr>
      <w:rFonts w:ascii="Courier New" w:hAnsi="Courier New" w:cs="Courier New"/>
      <w:sz w:val="20"/>
      <w:szCs w:val="20"/>
    </w:rPr>
  </w:style>
  <w:style w:type="character" w:customStyle="1" w:styleId="TextosemFormataoChar">
    <w:name w:val="Texto sem Formatação Char"/>
    <w:link w:val="TextosemFormatao"/>
    <w:rsid w:val="000D365D"/>
    <w:rPr>
      <w:rFonts w:ascii="Courier New" w:hAnsi="Courier New" w:cs="Courier New"/>
    </w:rPr>
  </w:style>
  <w:style w:type="paragraph" w:customStyle="1" w:styleId="A252575">
    <w:name w:val="_A252575"/>
    <w:basedOn w:val="Normal"/>
    <w:semiHidden/>
    <w:rsid w:val="000D365D"/>
    <w:pPr>
      <w:widowControl w:val="0"/>
      <w:tabs>
        <w:tab w:val="left" w:pos="536"/>
        <w:tab w:val="left" w:pos="2270"/>
        <w:tab w:val="left" w:pos="4294"/>
      </w:tabs>
      <w:ind w:left="3456" w:firstLine="3456"/>
      <w:jc w:val="both"/>
    </w:pPr>
    <w:rPr>
      <w:rFonts w:ascii="Tms Rmn" w:hAnsi="Tms Rmn"/>
      <w:color w:val="000000"/>
      <w:szCs w:val="20"/>
    </w:rPr>
  </w:style>
  <w:style w:type="paragraph" w:customStyle="1" w:styleId="reservado3">
    <w:name w:val="reservado3"/>
    <w:basedOn w:val="Normal"/>
    <w:semiHidden/>
    <w:rsid w:val="000D365D"/>
    <w:pPr>
      <w:widowControl w:val="0"/>
      <w:tabs>
        <w:tab w:val="left" w:pos="0"/>
        <w:tab w:val="left" w:pos="536"/>
        <w:tab w:val="left" w:pos="566"/>
        <w:tab w:val="left" w:pos="1133"/>
        <w:tab w:val="left" w:pos="1699"/>
        <w:tab w:val="left" w:pos="2266"/>
        <w:tab w:val="left" w:pos="2832"/>
        <w:tab w:val="left" w:pos="3398"/>
        <w:tab w:val="left" w:pos="3965"/>
        <w:tab w:val="left" w:pos="4294"/>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color w:val="000000"/>
      <w:spacing w:val="-3"/>
      <w:szCs w:val="20"/>
      <w:lang w:val="en-US"/>
    </w:rPr>
  </w:style>
  <w:style w:type="table" w:customStyle="1" w:styleId="TableNormal">
    <w:name w:val="Table Normal"/>
    <w:uiPriority w:val="2"/>
    <w:semiHidden/>
    <w:unhideWhenUsed/>
    <w:qFormat/>
    <w:rsid w:val="00B54CA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54CA8"/>
    <w:pPr>
      <w:widowControl w:val="0"/>
      <w:autoSpaceDE w:val="0"/>
      <w:autoSpaceDN w:val="0"/>
      <w:spacing w:before="73"/>
    </w:pPr>
    <w:rPr>
      <w:rFonts w:ascii="Arial MT" w:eastAsia="Arial MT" w:hAnsi="Arial MT" w:cs="Arial MT"/>
      <w:sz w:val="22"/>
      <w:szCs w:val="22"/>
      <w:lang w:val="pt-PT" w:eastAsia="en-US"/>
    </w:rPr>
  </w:style>
  <w:style w:type="character" w:customStyle="1" w:styleId="Ttulo5Char">
    <w:name w:val="Título 5 Char"/>
    <w:link w:val="Ttulo5"/>
    <w:rsid w:val="00ED3A54"/>
    <w:rPr>
      <w:rFonts w:ascii="Calibri" w:hAnsi="Calibri"/>
      <w:b/>
      <w:bCs/>
      <w:i/>
      <w:iCs/>
      <w:sz w:val="26"/>
      <w:szCs w:val="26"/>
    </w:rPr>
  </w:style>
  <w:style w:type="character" w:styleId="HiperlinkVisitado">
    <w:name w:val="FollowedHyperlink"/>
    <w:uiPriority w:val="99"/>
    <w:unhideWhenUsed/>
    <w:rsid w:val="00ED3A54"/>
    <w:rPr>
      <w:color w:val="954F72"/>
      <w:u w:val="single"/>
    </w:rPr>
  </w:style>
  <w:style w:type="paragraph" w:styleId="NormalWeb">
    <w:name w:val="Normal (Web)"/>
    <w:basedOn w:val="Normal"/>
    <w:unhideWhenUsed/>
    <w:rsid w:val="00ED3A54"/>
    <w:pPr>
      <w:widowControl w:val="0"/>
      <w:tabs>
        <w:tab w:val="left" w:pos="536"/>
        <w:tab w:val="left" w:pos="2270"/>
        <w:tab w:val="left" w:pos="4294"/>
      </w:tabs>
      <w:spacing w:before="100" w:after="100"/>
      <w:jc w:val="both"/>
    </w:pPr>
    <w:rPr>
      <w:rFonts w:ascii="Arial Unicode MS" w:eastAsia="Arial Unicode MS" w:hAnsi="Arial Unicode MS"/>
      <w:color w:val="000000"/>
      <w:szCs w:val="20"/>
    </w:rPr>
  </w:style>
  <w:style w:type="character" w:customStyle="1" w:styleId="Corpodetexto3Char">
    <w:name w:val="Corpo de texto 3 Char"/>
    <w:link w:val="Corpodetexto3"/>
    <w:uiPriority w:val="99"/>
    <w:rsid w:val="00ED3A54"/>
    <w:rPr>
      <w:sz w:val="16"/>
      <w:szCs w:val="16"/>
    </w:rPr>
  </w:style>
  <w:style w:type="paragraph" w:styleId="Recuodecorpodetexto3">
    <w:name w:val="Body Text Indent 3"/>
    <w:basedOn w:val="Normal"/>
    <w:link w:val="Recuodecorpodetexto3Char"/>
    <w:unhideWhenUsed/>
    <w:rsid w:val="00ED3A54"/>
    <w:pPr>
      <w:tabs>
        <w:tab w:val="left" w:pos="708"/>
      </w:tabs>
      <w:spacing w:after="120"/>
      <w:ind w:left="283"/>
    </w:pPr>
    <w:rPr>
      <w:sz w:val="16"/>
      <w:szCs w:val="16"/>
    </w:rPr>
  </w:style>
  <w:style w:type="character" w:customStyle="1" w:styleId="Recuodecorpodetexto3Char">
    <w:name w:val="Recuo de corpo de texto 3 Char"/>
    <w:link w:val="Recuodecorpodetexto3"/>
    <w:rsid w:val="00ED3A54"/>
    <w:rPr>
      <w:sz w:val="16"/>
      <w:szCs w:val="16"/>
    </w:rPr>
  </w:style>
  <w:style w:type="paragraph" w:customStyle="1" w:styleId="Textopadro1">
    <w:name w:val="Texto padrão:1"/>
    <w:basedOn w:val="Normal"/>
    <w:semiHidden/>
    <w:rsid w:val="00ED3A54"/>
    <w:pPr>
      <w:widowControl w:val="0"/>
      <w:tabs>
        <w:tab w:val="left" w:pos="536"/>
        <w:tab w:val="left" w:pos="2270"/>
        <w:tab w:val="left" w:pos="4294"/>
      </w:tabs>
      <w:jc w:val="both"/>
    </w:pPr>
    <w:rPr>
      <w:color w:val="000000"/>
      <w:szCs w:val="20"/>
      <w:lang w:val="en-US"/>
    </w:rPr>
  </w:style>
  <w:style w:type="paragraph" w:customStyle="1" w:styleId="Padro">
    <w:name w:val="Padrão"/>
    <w:semiHidden/>
    <w:rsid w:val="00ED3A54"/>
    <w:pPr>
      <w:tabs>
        <w:tab w:val="left" w:pos="708"/>
      </w:tabs>
      <w:autoSpaceDE w:val="0"/>
      <w:autoSpaceDN w:val="0"/>
      <w:adjustRightInd w:val="0"/>
    </w:pPr>
    <w:rPr>
      <w:rFonts w:ascii="Times" w:hAnsi="Times"/>
      <w:szCs w:val="24"/>
    </w:rPr>
  </w:style>
  <w:style w:type="paragraph" w:customStyle="1" w:styleId="11">
    <w:name w:val="11"/>
    <w:basedOn w:val="Normal"/>
    <w:semiHidden/>
    <w:rsid w:val="00ED3A54"/>
    <w:pPr>
      <w:widowControl w:val="0"/>
      <w:tabs>
        <w:tab w:val="left" w:pos="536"/>
        <w:tab w:val="left" w:pos="2270"/>
        <w:tab w:val="left" w:pos="4294"/>
      </w:tabs>
      <w:ind w:left="1701" w:hanging="850"/>
      <w:jc w:val="both"/>
    </w:pPr>
    <w:rPr>
      <w:color w:val="000000"/>
      <w:szCs w:val="20"/>
    </w:rPr>
  </w:style>
  <w:style w:type="paragraph" w:customStyle="1" w:styleId="Corpodetexto1">
    <w:name w:val="Corpo de texto1"/>
    <w:semiHidden/>
    <w:rsid w:val="00ED3A54"/>
    <w:pPr>
      <w:tabs>
        <w:tab w:val="left" w:pos="708"/>
      </w:tabs>
    </w:pPr>
    <w:rPr>
      <w:rFonts w:ascii="CG Times (WN)" w:hAnsi="CG Times (WN)"/>
      <w:color w:val="000000"/>
      <w:sz w:val="24"/>
      <w:lang w:val="en-US"/>
    </w:rPr>
  </w:style>
  <w:style w:type="paragraph" w:customStyle="1" w:styleId="PADRAO">
    <w:name w:val="PADRAO"/>
    <w:basedOn w:val="Normal"/>
    <w:semiHidden/>
    <w:rsid w:val="00ED3A54"/>
    <w:pPr>
      <w:widowControl w:val="0"/>
      <w:tabs>
        <w:tab w:val="left" w:pos="536"/>
        <w:tab w:val="left" w:pos="2270"/>
        <w:tab w:val="left" w:pos="4294"/>
      </w:tabs>
      <w:jc w:val="both"/>
    </w:pPr>
    <w:rPr>
      <w:rFonts w:ascii="Tms Rmn" w:hAnsi="Tms Rmn"/>
      <w:color w:val="000000"/>
      <w:szCs w:val="20"/>
    </w:rPr>
  </w:style>
  <w:style w:type="paragraph" w:customStyle="1" w:styleId="Estilo1">
    <w:name w:val="Estilo1"/>
    <w:basedOn w:val="Normal"/>
    <w:semiHidden/>
    <w:rsid w:val="00ED3A54"/>
    <w:pPr>
      <w:widowControl w:val="0"/>
      <w:tabs>
        <w:tab w:val="left" w:pos="536"/>
        <w:tab w:val="left" w:pos="2270"/>
        <w:tab w:val="left" w:pos="4294"/>
      </w:tabs>
      <w:spacing w:after="120" w:line="360" w:lineRule="auto"/>
      <w:ind w:left="567"/>
      <w:jc w:val="both"/>
    </w:pPr>
    <w:rPr>
      <w:color w:val="000000"/>
      <w:sz w:val="20"/>
      <w:szCs w:val="20"/>
    </w:rPr>
  </w:style>
  <w:style w:type="paragraph" w:customStyle="1" w:styleId="estilo10">
    <w:name w:val="estilo1"/>
    <w:basedOn w:val="Normal"/>
    <w:semiHidden/>
    <w:rsid w:val="00ED3A54"/>
    <w:pPr>
      <w:tabs>
        <w:tab w:val="left" w:pos="708"/>
      </w:tabs>
      <w:spacing w:before="100" w:beforeAutospacing="1" w:after="100" w:afterAutospacing="1"/>
    </w:pPr>
  </w:style>
  <w:style w:type="paragraph" w:customStyle="1" w:styleId="Corpodetexto32">
    <w:name w:val="Corpo de texto 32"/>
    <w:basedOn w:val="Normal"/>
    <w:rsid w:val="00ED3A54"/>
    <w:pPr>
      <w:tabs>
        <w:tab w:val="left" w:pos="708"/>
      </w:tabs>
      <w:suppressAutoHyphens/>
      <w:jc w:val="both"/>
    </w:pPr>
    <w:rPr>
      <w:sz w:val="20"/>
      <w:szCs w:val="20"/>
      <w:lang w:eastAsia="ar-SA"/>
    </w:rPr>
  </w:style>
  <w:style w:type="character" w:styleId="Forte">
    <w:name w:val="Strong"/>
    <w:qFormat/>
    <w:rsid w:val="00ED3A54"/>
    <w:rPr>
      <w:b/>
      <w:bCs/>
    </w:rPr>
  </w:style>
  <w:style w:type="character" w:customStyle="1" w:styleId="MenoPendente1">
    <w:name w:val="Menção Pendente1"/>
    <w:uiPriority w:val="99"/>
    <w:semiHidden/>
    <w:unhideWhenUsed/>
    <w:rsid w:val="00915632"/>
    <w:rPr>
      <w:color w:val="605E5C"/>
      <w:shd w:val="clear" w:color="auto" w:fill="E1DFDD"/>
    </w:rPr>
  </w:style>
  <w:style w:type="character" w:customStyle="1" w:styleId="Ttulo4Char">
    <w:name w:val="Título 4 Char"/>
    <w:link w:val="Ttulo4"/>
    <w:semiHidden/>
    <w:rsid w:val="002831D0"/>
    <w:rPr>
      <w:rFonts w:ascii="Calibri" w:eastAsia="Times New Roman" w:hAnsi="Calibri" w:cs="Times New Roman"/>
      <w:b/>
      <w:bCs/>
      <w:sz w:val="28"/>
      <w:szCs w:val="28"/>
    </w:rPr>
  </w:style>
  <w:style w:type="character" w:customStyle="1" w:styleId="Ttulo6Char">
    <w:name w:val="Título 6 Char"/>
    <w:link w:val="Ttulo6"/>
    <w:rsid w:val="002831D0"/>
    <w:rPr>
      <w:b/>
      <w:bCs/>
      <w:sz w:val="22"/>
      <w:szCs w:val="22"/>
    </w:rPr>
  </w:style>
  <w:style w:type="character" w:customStyle="1" w:styleId="Ttulo9Char">
    <w:name w:val="Título 9 Char"/>
    <w:link w:val="Ttulo9"/>
    <w:rsid w:val="002831D0"/>
    <w:rPr>
      <w:rFonts w:ascii="Lucida Handwriting" w:hAnsi="Lucida Handwriting"/>
      <w:b/>
      <w:snapToGrid w:val="0"/>
      <w:color w:val="000000"/>
      <w:szCs w:val="24"/>
    </w:rPr>
  </w:style>
  <w:style w:type="paragraph" w:customStyle="1" w:styleId="BodyText21">
    <w:name w:val="Body Text 21"/>
    <w:basedOn w:val="Normal"/>
    <w:rsid w:val="002831D0"/>
    <w:pPr>
      <w:widowControl w:val="0"/>
      <w:suppressAutoHyphens/>
      <w:jc w:val="center"/>
    </w:pPr>
    <w:rPr>
      <w:rFonts w:ascii="Arial" w:hAnsi="Arial"/>
      <w:b/>
      <w:sz w:val="28"/>
      <w:szCs w:val="20"/>
    </w:rPr>
  </w:style>
  <w:style w:type="paragraph" w:customStyle="1" w:styleId="BodyText22">
    <w:name w:val="Body Text 22"/>
    <w:basedOn w:val="Normal"/>
    <w:rsid w:val="002831D0"/>
    <w:pPr>
      <w:widowControl w:val="0"/>
      <w:spacing w:before="120" w:after="120"/>
      <w:jc w:val="both"/>
    </w:pPr>
    <w:rPr>
      <w:rFonts w:ascii="Arial" w:hAnsi="Arial"/>
      <w:snapToGrid w:val="0"/>
      <w:sz w:val="22"/>
      <w:szCs w:val="20"/>
      <w:lang w:eastAsia="en-US"/>
    </w:rPr>
  </w:style>
  <w:style w:type="paragraph" w:customStyle="1" w:styleId="AblagSP">
    <w:name w:val="AblagSP"/>
    <w:basedOn w:val="Normal"/>
    <w:rsid w:val="002831D0"/>
    <w:pPr>
      <w:ind w:left="2552" w:hanging="426"/>
      <w:jc w:val="both"/>
    </w:pPr>
    <w:rPr>
      <w:rFonts w:ascii="Arial" w:hAnsi="Arial"/>
      <w:sz w:val="26"/>
      <w:szCs w:val="20"/>
    </w:rPr>
  </w:style>
  <w:style w:type="paragraph" w:customStyle="1" w:styleId="Normal1">
    <w:name w:val="Normal1"/>
    <w:rsid w:val="002831D0"/>
    <w:pPr>
      <w:widowControl w:val="0"/>
      <w:tabs>
        <w:tab w:val="left" w:pos="536"/>
        <w:tab w:val="left" w:pos="2270"/>
        <w:tab w:val="left" w:pos="4294"/>
      </w:tabs>
      <w:jc w:val="both"/>
    </w:pPr>
    <w:rPr>
      <w:snapToGrid w:val="0"/>
      <w:color w:val="000000"/>
      <w:sz w:val="24"/>
    </w:rPr>
  </w:style>
  <w:style w:type="paragraph" w:styleId="Ttulo">
    <w:name w:val="Title"/>
    <w:basedOn w:val="Normal"/>
    <w:link w:val="TtuloChar"/>
    <w:qFormat/>
    <w:rsid w:val="002831D0"/>
    <w:pPr>
      <w:widowControl w:val="0"/>
      <w:jc w:val="center"/>
    </w:pPr>
    <w:rPr>
      <w:rFonts w:ascii="Arial" w:hAnsi="Arial"/>
      <w:b/>
      <w:sz w:val="32"/>
      <w:szCs w:val="20"/>
    </w:rPr>
  </w:style>
  <w:style w:type="character" w:customStyle="1" w:styleId="TtuloChar">
    <w:name w:val="Título Char"/>
    <w:link w:val="Ttulo"/>
    <w:rsid w:val="002831D0"/>
    <w:rPr>
      <w:rFonts w:ascii="Arial" w:hAnsi="Arial"/>
      <w:b/>
      <w:sz w:val="32"/>
    </w:rPr>
  </w:style>
  <w:style w:type="paragraph" w:customStyle="1" w:styleId="Default">
    <w:name w:val="Default"/>
    <w:rsid w:val="002831D0"/>
    <w:pPr>
      <w:autoSpaceDE w:val="0"/>
      <w:autoSpaceDN w:val="0"/>
      <w:adjustRightInd w:val="0"/>
    </w:pPr>
    <w:rPr>
      <w:color w:val="000000"/>
      <w:sz w:val="24"/>
      <w:szCs w:val="24"/>
    </w:rPr>
  </w:style>
  <w:style w:type="character" w:styleId="nfase">
    <w:name w:val="Emphasis"/>
    <w:qFormat/>
    <w:rsid w:val="00E633AD"/>
    <w:rPr>
      <w:i/>
      <w:iCs/>
    </w:rPr>
  </w:style>
  <w:style w:type="paragraph" w:customStyle="1" w:styleId="msonormal0">
    <w:name w:val="msonormal"/>
    <w:basedOn w:val="Normal"/>
    <w:rsid w:val="00CC51BB"/>
    <w:pPr>
      <w:widowControl w:val="0"/>
      <w:tabs>
        <w:tab w:val="left" w:pos="536"/>
        <w:tab w:val="left" w:pos="2270"/>
        <w:tab w:val="left" w:pos="4294"/>
      </w:tabs>
      <w:spacing w:before="100" w:after="100"/>
      <w:jc w:val="both"/>
    </w:pPr>
    <w:rPr>
      <w:rFonts w:ascii="Arial Unicode MS" w:eastAsia="Arial Unicode MS" w:hAnsi="Arial Unicode MS"/>
      <w:color w:val="000000"/>
      <w:szCs w:val="20"/>
    </w:rPr>
  </w:style>
  <w:style w:type="character" w:customStyle="1" w:styleId="Ttulo7Char">
    <w:name w:val="Título 7 Char"/>
    <w:basedOn w:val="Fontepargpadro"/>
    <w:link w:val="Ttulo7"/>
    <w:rsid w:val="002E7D17"/>
    <w:rPr>
      <w:rFonts w:asciiTheme="majorHAnsi" w:eastAsiaTheme="majorEastAsia" w:hAnsiTheme="majorHAnsi" w:cstheme="majorBidi"/>
      <w:i/>
      <w:iCs/>
      <w:color w:val="1F3763" w:themeColor="accent1" w:themeShade="7F"/>
      <w:sz w:val="24"/>
      <w:szCs w:val="24"/>
    </w:rPr>
  </w:style>
  <w:style w:type="paragraph" w:customStyle="1" w:styleId="Ementa">
    <w:name w:val="_Ementa"/>
    <w:basedOn w:val="Normal"/>
    <w:next w:val="Normal"/>
    <w:rsid w:val="00414E76"/>
    <w:pPr>
      <w:suppressAutoHyphens/>
      <w:autoSpaceDN w:val="0"/>
      <w:spacing w:before="397" w:after="198" w:line="360" w:lineRule="auto"/>
      <w:ind w:left="2829"/>
      <w:jc w:val="both"/>
    </w:pPr>
    <w:rPr>
      <w:rFonts w:ascii="Liberation Serif" w:eastAsia="NSimSun" w:hAnsi="Liberation Serif" w:cs="Lucida Sans"/>
      <w:kern w:val="3"/>
      <w:lang w:eastAsia="zh-CN" w:bidi="hi-IN"/>
    </w:rPr>
  </w:style>
  <w:style w:type="character" w:customStyle="1" w:styleId="nfase0">
    <w:name w:val="_Ênfase"/>
    <w:basedOn w:val="nfase"/>
    <w:rsid w:val="00414E76"/>
    <w:rPr>
      <w:i/>
      <w:iCs/>
      <w:shd w:val="clear" w:color="auto" w:fill="FFFF00"/>
    </w:rPr>
  </w:style>
  <w:style w:type="paragraph" w:customStyle="1" w:styleId="PargrafoLei">
    <w:name w:val="_ParágrafoLei"/>
    <w:basedOn w:val="Normal"/>
    <w:rsid w:val="00E45D2F"/>
    <w:pPr>
      <w:suppressAutoHyphens/>
      <w:autoSpaceDN w:val="0"/>
      <w:spacing w:after="159" w:line="360" w:lineRule="auto"/>
      <w:jc w:val="both"/>
    </w:pPr>
    <w:rPr>
      <w:rFonts w:ascii="Liberation Serif" w:eastAsia="NSimSun" w:hAnsi="Liberation Serif" w:cs="Lucida Sans"/>
      <w:kern w:val="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278144">
      <w:bodyDiv w:val="1"/>
      <w:marLeft w:val="0"/>
      <w:marRight w:val="0"/>
      <w:marTop w:val="0"/>
      <w:marBottom w:val="0"/>
      <w:divBdr>
        <w:top w:val="none" w:sz="0" w:space="0" w:color="auto"/>
        <w:left w:val="none" w:sz="0" w:space="0" w:color="auto"/>
        <w:bottom w:val="none" w:sz="0" w:space="0" w:color="auto"/>
        <w:right w:val="none" w:sz="0" w:space="0" w:color="auto"/>
      </w:divBdr>
    </w:div>
    <w:div w:id="525799126">
      <w:bodyDiv w:val="1"/>
      <w:marLeft w:val="0"/>
      <w:marRight w:val="0"/>
      <w:marTop w:val="0"/>
      <w:marBottom w:val="0"/>
      <w:divBdr>
        <w:top w:val="none" w:sz="0" w:space="0" w:color="auto"/>
        <w:left w:val="none" w:sz="0" w:space="0" w:color="auto"/>
        <w:bottom w:val="none" w:sz="0" w:space="0" w:color="auto"/>
        <w:right w:val="none" w:sz="0" w:space="0" w:color="auto"/>
      </w:divBdr>
    </w:div>
    <w:div w:id="581456213">
      <w:bodyDiv w:val="1"/>
      <w:marLeft w:val="0"/>
      <w:marRight w:val="0"/>
      <w:marTop w:val="0"/>
      <w:marBottom w:val="0"/>
      <w:divBdr>
        <w:top w:val="none" w:sz="0" w:space="0" w:color="auto"/>
        <w:left w:val="none" w:sz="0" w:space="0" w:color="auto"/>
        <w:bottom w:val="none" w:sz="0" w:space="0" w:color="auto"/>
        <w:right w:val="none" w:sz="0" w:space="0" w:color="auto"/>
      </w:divBdr>
    </w:div>
    <w:div w:id="617642124">
      <w:bodyDiv w:val="1"/>
      <w:marLeft w:val="0"/>
      <w:marRight w:val="0"/>
      <w:marTop w:val="0"/>
      <w:marBottom w:val="0"/>
      <w:divBdr>
        <w:top w:val="none" w:sz="0" w:space="0" w:color="auto"/>
        <w:left w:val="none" w:sz="0" w:space="0" w:color="auto"/>
        <w:bottom w:val="none" w:sz="0" w:space="0" w:color="auto"/>
        <w:right w:val="none" w:sz="0" w:space="0" w:color="auto"/>
      </w:divBdr>
    </w:div>
    <w:div w:id="676275325">
      <w:bodyDiv w:val="1"/>
      <w:marLeft w:val="0"/>
      <w:marRight w:val="0"/>
      <w:marTop w:val="0"/>
      <w:marBottom w:val="0"/>
      <w:divBdr>
        <w:top w:val="none" w:sz="0" w:space="0" w:color="auto"/>
        <w:left w:val="none" w:sz="0" w:space="0" w:color="auto"/>
        <w:bottom w:val="none" w:sz="0" w:space="0" w:color="auto"/>
        <w:right w:val="none" w:sz="0" w:space="0" w:color="auto"/>
      </w:divBdr>
    </w:div>
    <w:div w:id="986591141">
      <w:bodyDiv w:val="1"/>
      <w:marLeft w:val="0"/>
      <w:marRight w:val="0"/>
      <w:marTop w:val="0"/>
      <w:marBottom w:val="0"/>
      <w:divBdr>
        <w:top w:val="none" w:sz="0" w:space="0" w:color="auto"/>
        <w:left w:val="none" w:sz="0" w:space="0" w:color="auto"/>
        <w:bottom w:val="none" w:sz="0" w:space="0" w:color="auto"/>
        <w:right w:val="none" w:sz="0" w:space="0" w:color="auto"/>
      </w:divBdr>
    </w:div>
    <w:div w:id="1092555397">
      <w:bodyDiv w:val="1"/>
      <w:marLeft w:val="0"/>
      <w:marRight w:val="0"/>
      <w:marTop w:val="0"/>
      <w:marBottom w:val="0"/>
      <w:divBdr>
        <w:top w:val="none" w:sz="0" w:space="0" w:color="auto"/>
        <w:left w:val="none" w:sz="0" w:space="0" w:color="auto"/>
        <w:bottom w:val="none" w:sz="0" w:space="0" w:color="auto"/>
        <w:right w:val="none" w:sz="0" w:space="0" w:color="auto"/>
      </w:divBdr>
    </w:div>
    <w:div w:id="1683509215">
      <w:bodyDiv w:val="1"/>
      <w:marLeft w:val="0"/>
      <w:marRight w:val="0"/>
      <w:marTop w:val="0"/>
      <w:marBottom w:val="0"/>
      <w:divBdr>
        <w:top w:val="none" w:sz="0" w:space="0" w:color="auto"/>
        <w:left w:val="none" w:sz="0" w:space="0" w:color="auto"/>
        <w:bottom w:val="none" w:sz="0" w:space="0" w:color="auto"/>
        <w:right w:val="none" w:sz="0" w:space="0" w:color="auto"/>
      </w:divBdr>
      <w:divsChild>
        <w:div w:id="1130708815">
          <w:marLeft w:val="0"/>
          <w:marRight w:val="0"/>
          <w:marTop w:val="15"/>
          <w:marBottom w:val="0"/>
          <w:divBdr>
            <w:top w:val="single" w:sz="48" w:space="0" w:color="auto"/>
            <w:left w:val="single" w:sz="48" w:space="0" w:color="auto"/>
            <w:bottom w:val="single" w:sz="48" w:space="0" w:color="auto"/>
            <w:right w:val="single" w:sz="48" w:space="0" w:color="auto"/>
          </w:divBdr>
          <w:divsChild>
            <w:div w:id="867327848">
              <w:marLeft w:val="0"/>
              <w:marRight w:val="0"/>
              <w:marTop w:val="0"/>
              <w:marBottom w:val="0"/>
              <w:divBdr>
                <w:top w:val="none" w:sz="0" w:space="0" w:color="auto"/>
                <w:left w:val="none" w:sz="0" w:space="0" w:color="auto"/>
                <w:bottom w:val="none" w:sz="0" w:space="0" w:color="auto"/>
                <w:right w:val="none" w:sz="0" w:space="0" w:color="auto"/>
              </w:divBdr>
            </w:div>
          </w:divsChild>
        </w:div>
        <w:div w:id="1268199585">
          <w:marLeft w:val="0"/>
          <w:marRight w:val="0"/>
          <w:marTop w:val="15"/>
          <w:marBottom w:val="0"/>
          <w:divBdr>
            <w:top w:val="single" w:sz="48" w:space="0" w:color="auto"/>
            <w:left w:val="single" w:sz="48" w:space="0" w:color="auto"/>
            <w:bottom w:val="single" w:sz="48" w:space="0" w:color="auto"/>
            <w:right w:val="single" w:sz="48" w:space="0" w:color="auto"/>
          </w:divBdr>
          <w:divsChild>
            <w:div w:id="1314020270">
              <w:marLeft w:val="0"/>
              <w:marRight w:val="0"/>
              <w:marTop w:val="0"/>
              <w:marBottom w:val="0"/>
              <w:divBdr>
                <w:top w:val="none" w:sz="0" w:space="0" w:color="auto"/>
                <w:left w:val="none" w:sz="0" w:space="0" w:color="auto"/>
                <w:bottom w:val="none" w:sz="0" w:space="0" w:color="auto"/>
                <w:right w:val="none" w:sz="0" w:space="0" w:color="auto"/>
              </w:divBdr>
            </w:div>
          </w:divsChild>
        </w:div>
        <w:div w:id="304625370">
          <w:marLeft w:val="0"/>
          <w:marRight w:val="0"/>
          <w:marTop w:val="15"/>
          <w:marBottom w:val="0"/>
          <w:divBdr>
            <w:top w:val="single" w:sz="48" w:space="0" w:color="auto"/>
            <w:left w:val="single" w:sz="48" w:space="0" w:color="auto"/>
            <w:bottom w:val="single" w:sz="48" w:space="0" w:color="auto"/>
            <w:right w:val="single" w:sz="48" w:space="0" w:color="auto"/>
          </w:divBdr>
          <w:divsChild>
            <w:div w:id="88811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95363">
      <w:bodyDiv w:val="1"/>
      <w:marLeft w:val="0"/>
      <w:marRight w:val="0"/>
      <w:marTop w:val="0"/>
      <w:marBottom w:val="0"/>
      <w:divBdr>
        <w:top w:val="none" w:sz="0" w:space="0" w:color="auto"/>
        <w:left w:val="none" w:sz="0" w:space="0" w:color="auto"/>
        <w:bottom w:val="none" w:sz="0" w:space="0" w:color="auto"/>
        <w:right w:val="none" w:sz="0" w:space="0" w:color="auto"/>
      </w:divBdr>
    </w:div>
    <w:div w:id="1840805784">
      <w:bodyDiv w:val="1"/>
      <w:marLeft w:val="0"/>
      <w:marRight w:val="0"/>
      <w:marTop w:val="0"/>
      <w:marBottom w:val="0"/>
      <w:divBdr>
        <w:top w:val="none" w:sz="0" w:space="0" w:color="auto"/>
        <w:left w:val="none" w:sz="0" w:space="0" w:color="auto"/>
        <w:bottom w:val="none" w:sz="0" w:space="0" w:color="auto"/>
        <w:right w:val="none" w:sz="0" w:space="0" w:color="auto"/>
      </w:divBdr>
    </w:div>
    <w:div w:id="1945335912">
      <w:bodyDiv w:val="1"/>
      <w:marLeft w:val="0"/>
      <w:marRight w:val="0"/>
      <w:marTop w:val="0"/>
      <w:marBottom w:val="0"/>
      <w:divBdr>
        <w:top w:val="none" w:sz="0" w:space="0" w:color="auto"/>
        <w:left w:val="none" w:sz="0" w:space="0" w:color="auto"/>
        <w:bottom w:val="none" w:sz="0" w:space="0" w:color="auto"/>
        <w:right w:val="none" w:sz="0" w:space="0" w:color="auto"/>
      </w:divBdr>
    </w:div>
    <w:div w:id="197513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liente\Dados%20de%20aplicativos\Microsoft\Modelos\timbrada%20normal.do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timbrada normal.dot</Template>
  <TotalTime>752</TotalTime>
  <Pages>3</Pages>
  <Words>1329</Words>
  <Characters>7178</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LICITAÇÃO Nº 002/2003</vt:lpstr>
    </vt:vector>
  </TitlesOfParts>
  <Company>PARTICULAR</Company>
  <LinksUpToDate>false</LinksUpToDate>
  <CharactersWithSpaces>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LICITAÇÃO Nº 002/2003</dc:title>
  <dc:subject/>
  <dc:creator>Fábio Rosa Castanho</dc:creator>
  <cp:keywords/>
  <dc:description/>
  <cp:lastModifiedBy>Cliente</cp:lastModifiedBy>
  <cp:revision>9</cp:revision>
  <cp:lastPrinted>2022-06-27T10:57:00Z</cp:lastPrinted>
  <dcterms:created xsi:type="dcterms:W3CDTF">2022-07-26T11:45:00Z</dcterms:created>
  <dcterms:modified xsi:type="dcterms:W3CDTF">2022-09-02T19:09:00Z</dcterms:modified>
</cp:coreProperties>
</file>