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79AE" w14:textId="77777777" w:rsidR="00E97EBC" w:rsidRPr="00E97EBC" w:rsidRDefault="00E97EBC" w:rsidP="00E97EBC">
      <w:pPr>
        <w:keepNext/>
        <w:keepLines/>
        <w:spacing w:before="40"/>
        <w:ind w:left="708" w:firstLine="708"/>
        <w:jc w:val="center"/>
        <w:outlineLvl w:val="6"/>
        <w:rPr>
          <w:b/>
          <w:iCs/>
        </w:rPr>
      </w:pPr>
    </w:p>
    <w:p w14:paraId="3AFADD1B" w14:textId="7B59B4EB" w:rsidR="00E97EBC" w:rsidRPr="00E97EBC" w:rsidRDefault="00E97EBC" w:rsidP="00E97EBC">
      <w:pPr>
        <w:spacing w:line="288" w:lineRule="auto"/>
        <w:jc w:val="center"/>
        <w:rPr>
          <w:rFonts w:eastAsia="Calibri"/>
          <w:b/>
          <w:lang w:eastAsia="en-US"/>
        </w:rPr>
      </w:pPr>
      <w:r w:rsidRPr="00E97EBC">
        <w:rPr>
          <w:rFonts w:eastAsia="Calibri"/>
          <w:b/>
          <w:lang w:eastAsia="en-US"/>
        </w:rPr>
        <w:t>PROJETO DE LEI N. _______/202</w:t>
      </w:r>
      <w:r w:rsidR="003164D0">
        <w:rPr>
          <w:rFonts w:eastAsia="Calibri"/>
          <w:b/>
          <w:lang w:eastAsia="en-US"/>
        </w:rPr>
        <w:t>3</w:t>
      </w:r>
    </w:p>
    <w:p w14:paraId="450126EE" w14:textId="77777777" w:rsidR="00E97EBC" w:rsidRPr="00E97EBC" w:rsidRDefault="00E97EBC" w:rsidP="00E97EBC">
      <w:pPr>
        <w:spacing w:line="288" w:lineRule="auto"/>
        <w:jc w:val="center"/>
        <w:rPr>
          <w:rFonts w:eastAsia="Calibri"/>
          <w:b/>
          <w:lang w:eastAsia="en-US"/>
        </w:rPr>
      </w:pPr>
    </w:p>
    <w:p w14:paraId="583F554C" w14:textId="382BE231" w:rsidR="00E97EBC" w:rsidRPr="00E97EBC" w:rsidRDefault="00E97EBC" w:rsidP="003164D0">
      <w:pPr>
        <w:spacing w:line="288" w:lineRule="auto"/>
        <w:ind w:left="2552"/>
        <w:jc w:val="both"/>
        <w:rPr>
          <w:rFonts w:eastAsia="Calibri"/>
          <w:b/>
          <w:bCs/>
          <w:lang w:eastAsia="en-US"/>
        </w:rPr>
      </w:pPr>
      <w:bookmarkStart w:id="0" w:name="_Hlk109895643"/>
      <w:r w:rsidRPr="00E97EBC">
        <w:rPr>
          <w:rFonts w:eastAsia="Calibri"/>
          <w:b/>
          <w:bCs/>
          <w:lang w:eastAsia="en-US"/>
        </w:rPr>
        <w:t xml:space="preserve">AUTORIZA O PODER EXECUTIVO MUNICIPAL A REALIZAR REPASSE DE RECURSOS FINANCEIROS PARA ORGANIZAÇÃO DA SOCIEDADE CIVIL, ABRE CRÉDITO </w:t>
      </w:r>
      <w:r w:rsidR="00DA5644">
        <w:rPr>
          <w:rFonts w:eastAsia="Calibri"/>
          <w:b/>
          <w:bCs/>
          <w:lang w:eastAsia="en-US"/>
        </w:rPr>
        <w:t>ADICIONAL SUPLEMENTAR</w:t>
      </w:r>
      <w:r w:rsidRPr="00E97EBC">
        <w:rPr>
          <w:rFonts w:eastAsia="Calibri"/>
          <w:b/>
          <w:bCs/>
          <w:lang w:eastAsia="en-US"/>
        </w:rPr>
        <w:t xml:space="preserve"> E DÁ OUTRAS PROVIDÊNCIAS.</w:t>
      </w:r>
    </w:p>
    <w:bookmarkEnd w:id="0"/>
    <w:p w14:paraId="10B8207A" w14:textId="77777777" w:rsidR="00E97EBC" w:rsidRPr="00E97EBC" w:rsidRDefault="00E97EBC" w:rsidP="00E97EBC">
      <w:pPr>
        <w:spacing w:line="288" w:lineRule="auto"/>
        <w:ind w:firstLine="708"/>
      </w:pPr>
    </w:p>
    <w:p w14:paraId="02C28FF6" w14:textId="77777777" w:rsidR="00E97EBC" w:rsidRPr="00E97EBC" w:rsidRDefault="00E97EBC" w:rsidP="00E97EBC">
      <w:pPr>
        <w:spacing w:line="288" w:lineRule="auto"/>
        <w:ind w:firstLine="708"/>
      </w:pPr>
      <w:r w:rsidRPr="00E97EBC">
        <w:t>O Prefeito Municipal de Anchieta, Estado de Santa Catarina;</w:t>
      </w:r>
    </w:p>
    <w:p w14:paraId="7D198736" w14:textId="77777777" w:rsidR="00E97EBC" w:rsidRPr="00E97EBC" w:rsidRDefault="00E97EBC" w:rsidP="00E97EBC">
      <w:pPr>
        <w:spacing w:line="288" w:lineRule="auto"/>
        <w:ind w:firstLine="708"/>
        <w:jc w:val="both"/>
        <w:rPr>
          <w:b/>
        </w:rPr>
      </w:pPr>
      <w:r w:rsidRPr="00E97EBC">
        <w:t xml:space="preserve">Faço saber que a Câmara de Vereadores aprovou </w:t>
      </w:r>
      <w:proofErr w:type="gramStart"/>
      <w:r w:rsidRPr="00E97EBC">
        <w:t>e Eu</w:t>
      </w:r>
      <w:proofErr w:type="gramEnd"/>
      <w:r w:rsidRPr="00E97EBC">
        <w:t xml:space="preserve"> sanciono a seguinte Lei:</w:t>
      </w:r>
    </w:p>
    <w:p w14:paraId="57652152" w14:textId="77777777" w:rsidR="00E97EBC" w:rsidRPr="00E97EBC" w:rsidRDefault="00E97EBC" w:rsidP="00E97EBC">
      <w:pPr>
        <w:spacing w:line="288" w:lineRule="auto"/>
        <w:ind w:left="2835"/>
        <w:jc w:val="both"/>
        <w:rPr>
          <w:rFonts w:eastAsia="Calibri"/>
          <w:b/>
          <w:bCs/>
          <w:lang w:eastAsia="en-US"/>
        </w:rPr>
      </w:pPr>
    </w:p>
    <w:p w14:paraId="5E00FD87" w14:textId="77777777" w:rsidR="00E909FB" w:rsidRDefault="00E909FB" w:rsidP="00E909FB">
      <w:pPr>
        <w:spacing w:before="240"/>
        <w:ind w:firstLine="708"/>
        <w:jc w:val="both"/>
        <w:rPr>
          <w:rFonts w:eastAsia="Calibri"/>
          <w:lang w:eastAsia="en-US"/>
        </w:rPr>
      </w:pPr>
      <w:r w:rsidRPr="005547D0">
        <w:rPr>
          <w:rFonts w:eastAsia="Calibri"/>
          <w:b/>
          <w:lang w:eastAsia="en-US"/>
        </w:rPr>
        <w:t>Art. 1°</w:t>
      </w:r>
      <w:r w:rsidRPr="005547D0">
        <w:rPr>
          <w:rFonts w:eastAsia="Calibri"/>
          <w:lang w:eastAsia="en-US"/>
        </w:rPr>
        <w:t xml:space="preserve"> Fica o Poder Executivo Municipal autorizado a celebrar </w:t>
      </w:r>
      <w:r>
        <w:rPr>
          <w:rFonts w:eastAsia="Calibri"/>
          <w:lang w:eastAsia="en-US"/>
        </w:rPr>
        <w:t>T</w:t>
      </w:r>
      <w:r w:rsidRPr="005547D0">
        <w:rPr>
          <w:rFonts w:eastAsia="Calibri"/>
          <w:lang w:eastAsia="en-US"/>
        </w:rPr>
        <w:t xml:space="preserve">ermo de </w:t>
      </w:r>
      <w:r>
        <w:rPr>
          <w:rFonts w:eastAsia="Calibri"/>
          <w:lang w:eastAsia="en-US"/>
        </w:rPr>
        <w:t>Fomento com o Centro de Tradições Gaúchas, CTG Alto da Querência, pessoa jurídica de direito privado, sem fins lucrativos, CNPJ 78.486.727/0001-18, com endereço na Linha São Paulo Alto, nesta cidade de Anchieta/SC, para a realização de repasse de recursos financeiros.</w:t>
      </w:r>
    </w:p>
    <w:p w14:paraId="670B02FA" w14:textId="37B1A12E" w:rsidR="00E909FB" w:rsidRPr="005547D0" w:rsidRDefault="00E909FB" w:rsidP="00E909FB">
      <w:pPr>
        <w:spacing w:before="240"/>
        <w:ind w:firstLine="708"/>
        <w:jc w:val="both"/>
        <w:rPr>
          <w:rFonts w:eastAsia="Calibri"/>
          <w:lang w:eastAsia="en-US"/>
        </w:rPr>
      </w:pPr>
      <w:r w:rsidRPr="005547D0">
        <w:rPr>
          <w:rFonts w:eastAsia="Calibri"/>
          <w:b/>
          <w:lang w:eastAsia="en-US"/>
        </w:rPr>
        <w:t xml:space="preserve">Parágrafo único. </w:t>
      </w:r>
      <w:r w:rsidRPr="005547D0">
        <w:rPr>
          <w:rFonts w:eastAsia="Calibri"/>
          <w:lang w:eastAsia="en-US"/>
        </w:rPr>
        <w:t>O Termo de Fomento envolve o repasse de recursos</w:t>
      </w:r>
      <w:r>
        <w:rPr>
          <w:rFonts w:eastAsia="Calibri"/>
          <w:lang w:eastAsia="en-US"/>
        </w:rPr>
        <w:t xml:space="preserve"> financeiros</w:t>
      </w:r>
      <w:r w:rsidRPr="005547D0">
        <w:rPr>
          <w:rFonts w:eastAsia="Calibri"/>
          <w:lang w:eastAsia="en-US"/>
        </w:rPr>
        <w:t xml:space="preserve">, na importância de R$ </w:t>
      </w:r>
      <w:r>
        <w:rPr>
          <w:rFonts w:eastAsia="Calibri"/>
          <w:lang w:eastAsia="en-US"/>
        </w:rPr>
        <w:t xml:space="preserve">12.000,00 (doze mil reais) </w:t>
      </w:r>
      <w:r w:rsidRPr="005547D0">
        <w:rPr>
          <w:rFonts w:eastAsia="Calibri"/>
          <w:lang w:eastAsia="en-US"/>
        </w:rPr>
        <w:t>para o exercício de 20</w:t>
      </w:r>
      <w:r w:rsidR="00E0140A">
        <w:rPr>
          <w:rFonts w:eastAsia="Calibri"/>
          <w:lang w:eastAsia="en-US"/>
        </w:rPr>
        <w:t>23</w:t>
      </w:r>
      <w:r w:rsidRPr="005547D0">
        <w:rPr>
          <w:rFonts w:eastAsia="Calibri"/>
          <w:lang w:eastAsia="en-US"/>
        </w:rPr>
        <w:t xml:space="preserve"> e será precedido de processo de inexigibilidade de chamamento público</w:t>
      </w:r>
      <w:r>
        <w:rPr>
          <w:rFonts w:eastAsia="Calibri"/>
          <w:lang w:eastAsia="en-US"/>
        </w:rPr>
        <w:t>,</w:t>
      </w:r>
      <w:r w:rsidRPr="005547D0">
        <w:rPr>
          <w:rFonts w:eastAsia="Calibri"/>
          <w:lang w:eastAsia="en-US"/>
        </w:rPr>
        <w:t xml:space="preserve"> nos termos do artigo 31, inciso II, da Lei Federal 13.019, de 31 de julho de 2014, sendo </w:t>
      </w:r>
      <w:r w:rsidRPr="005547D0">
        <w:rPr>
          <w:rFonts w:eastAsia="Calibri"/>
          <w:color w:val="000000"/>
          <w:lang w:eastAsia="en-US"/>
        </w:rPr>
        <w:t>in</w:t>
      </w:r>
      <w:r>
        <w:rPr>
          <w:rFonts w:eastAsia="Calibri"/>
          <w:color w:val="000000"/>
          <w:lang w:eastAsia="en-US"/>
        </w:rPr>
        <w:t>viável a competição, por ser o CTG - Alto da Querência</w:t>
      </w:r>
      <w:r>
        <w:rPr>
          <w:rFonts w:eastAsia="Calibri"/>
          <w:lang w:eastAsia="en-US"/>
        </w:rPr>
        <w:t>, a</w:t>
      </w:r>
      <w:r w:rsidRPr="005547D0">
        <w:rPr>
          <w:rFonts w:eastAsia="Calibri"/>
          <w:color w:val="000000"/>
          <w:lang w:eastAsia="en-US"/>
        </w:rPr>
        <w:t xml:space="preserve"> única entidade apta a desenvolver as metas pretendidas.</w:t>
      </w:r>
    </w:p>
    <w:p w14:paraId="2C7E0FFB" w14:textId="61E4C40C" w:rsidR="00E909FB" w:rsidRPr="005547D0" w:rsidRDefault="00E909FB" w:rsidP="00E909FB">
      <w:pPr>
        <w:spacing w:before="240"/>
        <w:ind w:firstLine="708"/>
        <w:jc w:val="both"/>
        <w:rPr>
          <w:rFonts w:eastAsia="Calibri"/>
          <w:lang w:eastAsia="en-US"/>
        </w:rPr>
      </w:pPr>
      <w:r w:rsidRPr="00B33E81">
        <w:rPr>
          <w:rFonts w:eastAsia="Calibri"/>
          <w:b/>
          <w:lang w:eastAsia="en-US"/>
        </w:rPr>
        <w:t>Art. 2º</w:t>
      </w:r>
      <w:r w:rsidRPr="005547D0">
        <w:rPr>
          <w:rFonts w:eastAsia="Calibri"/>
          <w:b/>
          <w:lang w:eastAsia="en-US"/>
        </w:rPr>
        <w:t xml:space="preserve"> </w:t>
      </w:r>
      <w:r w:rsidRPr="005547D0">
        <w:rPr>
          <w:rFonts w:eastAsia="Calibri"/>
          <w:lang w:eastAsia="en-US"/>
        </w:rPr>
        <w:t>O</w:t>
      </w:r>
      <w:r w:rsidRPr="005547D0">
        <w:rPr>
          <w:rFonts w:eastAsia="Calibri"/>
          <w:b/>
          <w:lang w:eastAsia="en-US"/>
        </w:rPr>
        <w:t xml:space="preserve"> </w:t>
      </w:r>
      <w:r w:rsidRPr="005547D0">
        <w:rPr>
          <w:rFonts w:eastAsia="Calibri"/>
          <w:lang w:eastAsia="en-US"/>
        </w:rPr>
        <w:t>repasse financeiro definido</w:t>
      </w:r>
      <w:r>
        <w:rPr>
          <w:rFonts w:eastAsia="Calibri"/>
          <w:lang w:eastAsia="en-US"/>
        </w:rPr>
        <w:t xml:space="preserve"> nesta Lei custear</w:t>
      </w:r>
      <w:r w:rsidR="008425DE">
        <w:rPr>
          <w:rFonts w:eastAsia="Calibri"/>
          <w:lang w:eastAsia="en-US"/>
        </w:rPr>
        <w:t>á</w:t>
      </w:r>
      <w:r>
        <w:rPr>
          <w:rFonts w:eastAsia="Calibri"/>
          <w:lang w:eastAsia="en-US"/>
        </w:rPr>
        <w:t xml:space="preserve"> parte dos custos da realização d</w:t>
      </w:r>
      <w:r w:rsidR="00565230">
        <w:rPr>
          <w:rFonts w:eastAsia="Calibri"/>
          <w:lang w:eastAsia="en-US"/>
        </w:rPr>
        <w:t xml:space="preserve">a </w:t>
      </w:r>
      <w:r>
        <w:rPr>
          <w:rFonts w:eastAsia="Calibri"/>
          <w:lang w:eastAsia="en-US"/>
        </w:rPr>
        <w:t xml:space="preserve">24ª </w:t>
      </w:r>
      <w:r w:rsidR="00565230">
        <w:rPr>
          <w:rFonts w:eastAsia="Calibri"/>
          <w:lang w:eastAsia="en-US"/>
        </w:rPr>
        <w:t xml:space="preserve">Edição do </w:t>
      </w:r>
      <w:r>
        <w:rPr>
          <w:rFonts w:eastAsia="Calibri"/>
          <w:lang w:eastAsia="en-US"/>
        </w:rPr>
        <w:t>RODEIO CRIOULO INTERESTADUAL.</w:t>
      </w:r>
    </w:p>
    <w:p w14:paraId="7B37DDE2" w14:textId="77777777" w:rsidR="00E909FB" w:rsidRDefault="00E909FB" w:rsidP="00E909FB">
      <w:pPr>
        <w:spacing w:before="240"/>
        <w:ind w:firstLine="708"/>
        <w:jc w:val="both"/>
        <w:rPr>
          <w:rFonts w:eastAsia="Calibri"/>
          <w:lang w:eastAsia="en-US"/>
        </w:rPr>
      </w:pPr>
      <w:r w:rsidRPr="005547D0">
        <w:rPr>
          <w:rFonts w:eastAsia="Calibri"/>
          <w:b/>
          <w:lang w:eastAsia="en-US"/>
        </w:rPr>
        <w:t xml:space="preserve">Art. 3° </w:t>
      </w:r>
      <w:r>
        <w:rPr>
          <w:rFonts w:eastAsia="Calibri"/>
          <w:lang w:eastAsia="en-US"/>
        </w:rPr>
        <w:t xml:space="preserve">O </w:t>
      </w:r>
      <w:r w:rsidRPr="005547D0">
        <w:rPr>
          <w:rFonts w:eastAsia="Calibri"/>
          <w:lang w:eastAsia="en-US"/>
        </w:rPr>
        <w:t xml:space="preserve">Plano de Trabalho </w:t>
      </w:r>
      <w:r>
        <w:rPr>
          <w:rFonts w:eastAsia="Calibri"/>
          <w:lang w:eastAsia="en-US"/>
        </w:rPr>
        <w:t xml:space="preserve">da entidade está composto com a </w:t>
      </w:r>
      <w:r w:rsidRPr="005547D0">
        <w:rPr>
          <w:rFonts w:eastAsia="Calibri"/>
          <w:lang w:eastAsia="en-US"/>
        </w:rPr>
        <w:t>identificação de interesse público</w:t>
      </w:r>
      <w:r>
        <w:rPr>
          <w:rFonts w:eastAsia="Calibri"/>
          <w:lang w:eastAsia="en-US"/>
        </w:rPr>
        <w:t xml:space="preserve">, </w:t>
      </w:r>
      <w:r w:rsidRPr="005547D0">
        <w:rPr>
          <w:rFonts w:eastAsia="Calibri"/>
          <w:lang w:eastAsia="en-US"/>
        </w:rPr>
        <w:t>diagnóstico da realidade a ser modificada</w:t>
      </w:r>
      <w:r>
        <w:rPr>
          <w:rFonts w:eastAsia="Calibri"/>
          <w:lang w:eastAsia="en-US"/>
        </w:rPr>
        <w:t xml:space="preserve"> e </w:t>
      </w:r>
      <w:r w:rsidRPr="005547D0">
        <w:rPr>
          <w:rFonts w:eastAsia="Calibri"/>
          <w:lang w:eastAsia="en-US"/>
        </w:rPr>
        <w:t>documentos de habilitação.</w:t>
      </w:r>
    </w:p>
    <w:p w14:paraId="29480ECE" w14:textId="77777777" w:rsidR="00E909FB" w:rsidRPr="005547D0" w:rsidRDefault="00E909FB" w:rsidP="00E909FB">
      <w:pPr>
        <w:spacing w:before="240"/>
        <w:ind w:firstLine="708"/>
        <w:jc w:val="both"/>
        <w:rPr>
          <w:rFonts w:eastAsia="Calibri"/>
          <w:lang w:eastAsia="en-US"/>
        </w:rPr>
      </w:pPr>
      <w:r w:rsidRPr="005547D0">
        <w:rPr>
          <w:rFonts w:eastAsia="Calibri"/>
          <w:b/>
          <w:lang w:eastAsia="en-US"/>
        </w:rPr>
        <w:t>Parágrafo único</w:t>
      </w:r>
      <w:r w:rsidRPr="005547D0">
        <w:rPr>
          <w:rFonts w:eastAsia="Calibri"/>
          <w:lang w:eastAsia="en-US"/>
        </w:rPr>
        <w:t xml:space="preserve">. A entidade </w:t>
      </w:r>
      <w:r>
        <w:rPr>
          <w:rFonts w:eastAsia="Calibri"/>
          <w:lang w:eastAsia="en-US"/>
        </w:rPr>
        <w:t xml:space="preserve">deverá </w:t>
      </w:r>
      <w:r w:rsidRPr="005547D0">
        <w:rPr>
          <w:rFonts w:eastAsia="Calibri"/>
          <w:lang w:eastAsia="en-US"/>
        </w:rPr>
        <w:t>prestar contas do repasse nos termos da Instrução Normativa TC</w:t>
      </w:r>
      <w:r>
        <w:rPr>
          <w:rFonts w:eastAsia="Calibri"/>
          <w:lang w:eastAsia="en-US"/>
        </w:rPr>
        <w:t>E</w:t>
      </w:r>
      <w:r w:rsidRPr="005547D0">
        <w:rPr>
          <w:rFonts w:eastAsia="Calibri"/>
          <w:lang w:eastAsia="en-US"/>
        </w:rPr>
        <w:t xml:space="preserve"> SC 14/2012 e </w:t>
      </w:r>
      <w:r>
        <w:rPr>
          <w:rFonts w:eastAsia="Calibri"/>
          <w:lang w:eastAsia="en-US"/>
        </w:rPr>
        <w:t xml:space="preserve">da </w:t>
      </w:r>
      <w:r w:rsidRPr="005547D0">
        <w:rPr>
          <w:rFonts w:eastAsia="Calibri"/>
          <w:lang w:eastAsia="en-US"/>
        </w:rPr>
        <w:t xml:space="preserve">Lei </w:t>
      </w:r>
      <w:r>
        <w:rPr>
          <w:rFonts w:eastAsia="Calibri"/>
          <w:lang w:eastAsia="en-US"/>
        </w:rPr>
        <w:t xml:space="preserve">Federal </w:t>
      </w:r>
      <w:r w:rsidRPr="005547D0">
        <w:rPr>
          <w:rFonts w:eastAsia="Calibri"/>
          <w:lang w:eastAsia="en-US"/>
        </w:rPr>
        <w:t>13.019/2014, cujas exigências se farão constar no</w:t>
      </w:r>
      <w:r>
        <w:rPr>
          <w:rFonts w:eastAsia="Calibri"/>
          <w:lang w:eastAsia="en-US"/>
        </w:rPr>
        <w:t xml:space="preserve"> Termo de Fomento.</w:t>
      </w:r>
    </w:p>
    <w:p w14:paraId="20F23028" w14:textId="2F92BFDC" w:rsidR="00DA5644" w:rsidRDefault="00E909FB" w:rsidP="008425DE">
      <w:pPr>
        <w:spacing w:before="240"/>
        <w:ind w:firstLine="708"/>
        <w:jc w:val="both"/>
        <w:rPr>
          <w:rFonts w:eastAsia="Calibri"/>
          <w:lang w:eastAsia="en-US"/>
        </w:rPr>
      </w:pPr>
      <w:r w:rsidRPr="005547D0">
        <w:rPr>
          <w:rFonts w:eastAsia="Calibri"/>
          <w:b/>
          <w:lang w:eastAsia="en-US"/>
        </w:rPr>
        <w:t>Art. 4°</w:t>
      </w:r>
      <w:r w:rsidRPr="005547D0">
        <w:rPr>
          <w:rFonts w:eastAsia="Calibri"/>
          <w:lang w:eastAsia="en-US"/>
        </w:rPr>
        <w:t xml:space="preserve"> A não obediência à finalidade do repasse</w:t>
      </w:r>
      <w:r>
        <w:rPr>
          <w:rFonts w:eastAsia="Calibri"/>
          <w:lang w:eastAsia="en-US"/>
        </w:rPr>
        <w:t xml:space="preserve"> financeiro</w:t>
      </w:r>
      <w:r w:rsidRPr="005547D0">
        <w:rPr>
          <w:rFonts w:eastAsia="Calibri"/>
          <w:lang w:eastAsia="en-US"/>
        </w:rPr>
        <w:t>, cumprimento do objeto e dos prazos estabelecidos pelo Poder Executivo, acarretarão a devolução parcial ou integral dos valores, atualizados monetariamente, em prol do erário público municipal.</w:t>
      </w:r>
    </w:p>
    <w:p w14:paraId="3647B686" w14:textId="77777777" w:rsidR="008425DE" w:rsidRDefault="008425DE" w:rsidP="00DA5644">
      <w:pPr>
        <w:spacing w:line="288" w:lineRule="auto"/>
        <w:ind w:firstLine="708"/>
        <w:jc w:val="both"/>
        <w:rPr>
          <w:rFonts w:eastAsia="Calibri"/>
          <w:b/>
          <w:lang w:eastAsia="en-US"/>
        </w:rPr>
      </w:pPr>
    </w:p>
    <w:p w14:paraId="1DB97E21" w14:textId="7C53CF61" w:rsidR="00DA5644" w:rsidRDefault="00DA5644" w:rsidP="00DA5644">
      <w:pPr>
        <w:spacing w:line="288" w:lineRule="auto"/>
        <w:ind w:firstLine="708"/>
        <w:jc w:val="both"/>
        <w:rPr>
          <w:rFonts w:eastAsia="Calibri"/>
          <w:lang w:eastAsia="en-US"/>
        </w:rPr>
      </w:pPr>
      <w:r w:rsidRPr="002720C2">
        <w:rPr>
          <w:rFonts w:eastAsia="Calibri"/>
          <w:b/>
          <w:lang w:eastAsia="en-US"/>
        </w:rPr>
        <w:t>Art. 5º</w:t>
      </w:r>
      <w:r w:rsidRPr="002720C2">
        <w:rPr>
          <w:rFonts w:eastAsia="Calibri"/>
          <w:lang w:eastAsia="en-US"/>
        </w:rPr>
        <w:t xml:space="preserve"> Fica alterada a LOA - Lei Orçamentária Anual nº.  2.</w:t>
      </w:r>
      <w:r>
        <w:rPr>
          <w:rFonts w:eastAsia="Calibri"/>
          <w:lang w:eastAsia="en-US"/>
        </w:rPr>
        <w:t>680</w:t>
      </w:r>
      <w:r w:rsidRPr="002720C2">
        <w:rPr>
          <w:rFonts w:eastAsia="Calibri"/>
          <w:lang w:eastAsia="en-US"/>
        </w:rPr>
        <w:t xml:space="preserve">, de </w:t>
      </w:r>
      <w:r>
        <w:rPr>
          <w:rFonts w:eastAsia="Calibri"/>
          <w:lang w:eastAsia="en-US"/>
        </w:rPr>
        <w:t>02</w:t>
      </w:r>
      <w:r w:rsidRPr="002720C2">
        <w:rPr>
          <w:rFonts w:eastAsia="Calibri"/>
          <w:lang w:eastAsia="en-US"/>
        </w:rPr>
        <w:t xml:space="preserve"> de </w:t>
      </w:r>
      <w:r>
        <w:rPr>
          <w:rFonts w:eastAsia="Calibri"/>
          <w:lang w:eastAsia="en-US"/>
        </w:rPr>
        <w:t xml:space="preserve">dezembro </w:t>
      </w:r>
      <w:r w:rsidRPr="002720C2">
        <w:rPr>
          <w:rFonts w:eastAsia="Calibri"/>
          <w:lang w:eastAsia="en-US"/>
        </w:rPr>
        <w:t>de 202</w:t>
      </w:r>
      <w:r>
        <w:rPr>
          <w:rFonts w:eastAsia="Calibri"/>
          <w:lang w:eastAsia="en-US"/>
        </w:rPr>
        <w:t>2</w:t>
      </w:r>
      <w:r w:rsidRPr="002720C2">
        <w:rPr>
          <w:rFonts w:eastAsia="Calibri"/>
          <w:lang w:eastAsia="en-US"/>
        </w:rPr>
        <w:t xml:space="preserve">, Orçamento Geral do Município de Anchieta- (SC), através da abertura de um Crédito Adicional </w:t>
      </w:r>
      <w:r>
        <w:rPr>
          <w:rFonts w:eastAsia="Calibri"/>
          <w:lang w:eastAsia="en-US"/>
        </w:rPr>
        <w:t>Suplementar</w:t>
      </w:r>
      <w:r w:rsidRPr="002720C2">
        <w:rPr>
          <w:rFonts w:eastAsia="Calibri"/>
          <w:lang w:eastAsia="en-US"/>
        </w:rPr>
        <w:t xml:space="preserve">, na importância de até R$ </w:t>
      </w:r>
      <w:r>
        <w:rPr>
          <w:rFonts w:eastAsia="Calibri"/>
          <w:lang w:eastAsia="en-US"/>
        </w:rPr>
        <w:t>12</w:t>
      </w:r>
      <w:r w:rsidRPr="002720C2">
        <w:rPr>
          <w:rFonts w:eastAsia="Calibri"/>
          <w:lang w:eastAsia="en-US"/>
        </w:rPr>
        <w:t>.000,00 (</w:t>
      </w:r>
      <w:r>
        <w:rPr>
          <w:rFonts w:eastAsia="Calibri"/>
          <w:lang w:eastAsia="en-US"/>
        </w:rPr>
        <w:t>doze</w:t>
      </w:r>
      <w:r w:rsidRPr="002720C2">
        <w:rPr>
          <w:rFonts w:eastAsia="Calibri"/>
          <w:lang w:eastAsia="en-US"/>
        </w:rPr>
        <w:t xml:space="preserve"> mil reais), em conformidade com os prescritos nesta Lei, conforme abaixo especificado, a saber:</w:t>
      </w:r>
    </w:p>
    <w:p w14:paraId="6DEF6803" w14:textId="77777777" w:rsidR="00DA5644" w:rsidRDefault="00DA5644" w:rsidP="00DA5644">
      <w:pPr>
        <w:spacing w:line="288" w:lineRule="auto"/>
        <w:ind w:firstLine="708"/>
        <w:jc w:val="both"/>
        <w:rPr>
          <w:rFonts w:eastAsia="Calibri"/>
          <w:lang w:eastAsia="en-US"/>
        </w:rPr>
      </w:pPr>
    </w:p>
    <w:p w14:paraId="16888119" w14:textId="77777777" w:rsidR="00DA5644" w:rsidRDefault="00DA5644" w:rsidP="00DA5644">
      <w:pPr>
        <w:spacing w:line="288" w:lineRule="auto"/>
        <w:ind w:firstLine="708"/>
        <w:jc w:val="both"/>
        <w:rPr>
          <w:rFonts w:eastAsia="Calibri"/>
          <w:lang w:eastAsia="en-US"/>
        </w:rPr>
      </w:pPr>
    </w:p>
    <w:p w14:paraId="1CBEE117" w14:textId="77777777" w:rsidR="00DA5644" w:rsidRPr="002720C2" w:rsidRDefault="00DA5644" w:rsidP="00DA5644">
      <w:pPr>
        <w:spacing w:line="288" w:lineRule="auto"/>
        <w:ind w:firstLine="708"/>
        <w:jc w:val="both"/>
        <w:rPr>
          <w:rFonts w:eastAsia="Calibri"/>
          <w:lang w:eastAsia="en-US"/>
        </w:rPr>
      </w:pPr>
    </w:p>
    <w:p w14:paraId="70288CE1" w14:textId="77777777" w:rsidR="00DA5644" w:rsidRDefault="00DA5644" w:rsidP="00DA5644">
      <w:pPr>
        <w:jc w:val="both"/>
        <w:rPr>
          <w:rFonts w:eastAsia="Calibri"/>
          <w:lang w:eastAsia="en-US"/>
        </w:rPr>
      </w:pPr>
    </w:p>
    <w:p w14:paraId="5EB18C39" w14:textId="5E38C775" w:rsidR="00DA5644" w:rsidRPr="00DA5644" w:rsidRDefault="00DA5644" w:rsidP="00DA5644">
      <w:pPr>
        <w:jc w:val="both"/>
      </w:pPr>
      <w:r>
        <w:lastRenderedPageBreak/>
        <w:t>14</w:t>
      </w:r>
      <w:r w:rsidRPr="00DA5644">
        <w:t xml:space="preserve"> – SECRETARIA </w:t>
      </w:r>
      <w:r>
        <w:t>MUNICIPAL DE TURISMO E CULTURA</w:t>
      </w:r>
    </w:p>
    <w:p w14:paraId="5C5D438B" w14:textId="5483DC9A" w:rsidR="00DA5644" w:rsidRPr="00DA5644" w:rsidRDefault="00DA5644" w:rsidP="00DA5644">
      <w:pPr>
        <w:jc w:val="both"/>
      </w:pPr>
      <w:r w:rsidRPr="00DA5644">
        <w:t>0</w:t>
      </w:r>
      <w:r>
        <w:t>01</w:t>
      </w:r>
      <w:r w:rsidRPr="00DA5644">
        <w:t xml:space="preserve"> – </w:t>
      </w:r>
      <w:r>
        <w:t>CULTURA</w:t>
      </w:r>
    </w:p>
    <w:p w14:paraId="00F5075D" w14:textId="5911B360" w:rsidR="00DA5644" w:rsidRPr="00DA5644" w:rsidRDefault="00DA5644" w:rsidP="00DA5644">
      <w:pPr>
        <w:jc w:val="both"/>
      </w:pPr>
      <w:r>
        <w:rPr>
          <w:bCs/>
        </w:rPr>
        <w:t>13.392.0012.2.029</w:t>
      </w:r>
      <w:r w:rsidRPr="00DA5644">
        <w:rPr>
          <w:bCs/>
        </w:rPr>
        <w:t xml:space="preserve"> – MANUTENÇÃO E DESENVOLVIMENTO DAS ATIVIDADES </w:t>
      </w:r>
      <w:r>
        <w:rPr>
          <w:bCs/>
        </w:rPr>
        <w:t>CULTURAIS E FESTIVIDADES</w:t>
      </w:r>
    </w:p>
    <w:p w14:paraId="5328226C" w14:textId="122DB431" w:rsidR="00DA5644" w:rsidRPr="00DA5644" w:rsidRDefault="00DA5644" w:rsidP="00DA5644">
      <w:pPr>
        <w:jc w:val="both"/>
      </w:pPr>
      <w:r w:rsidRPr="00DA5644">
        <w:t>(</w:t>
      </w:r>
      <w:r>
        <w:t>67</w:t>
      </w:r>
      <w:r w:rsidRPr="00DA5644">
        <w:t>) 3.3.50.00.00.00.00.00.</w:t>
      </w:r>
      <w:r>
        <w:t>1.500.7000.0000</w:t>
      </w:r>
      <w:r w:rsidRPr="00DA5644">
        <w:t xml:space="preserve"> – </w:t>
      </w:r>
      <w:proofErr w:type="spellStart"/>
      <w:r w:rsidRPr="00DA5644">
        <w:rPr>
          <w:rFonts w:eastAsia="Calibri"/>
          <w:lang w:eastAsia="en-US"/>
        </w:rPr>
        <w:t>Transf</w:t>
      </w:r>
      <w:proofErr w:type="spellEnd"/>
      <w:r>
        <w:rPr>
          <w:rFonts w:eastAsia="Calibri"/>
          <w:lang w:eastAsia="en-US"/>
        </w:rPr>
        <w:t>.</w:t>
      </w:r>
      <w:r w:rsidRPr="00DA5644">
        <w:rPr>
          <w:rFonts w:eastAsia="Calibri"/>
          <w:lang w:eastAsia="en-US"/>
        </w:rPr>
        <w:t xml:space="preserve"> a Inst</w:t>
      </w:r>
      <w:r>
        <w:rPr>
          <w:rFonts w:eastAsia="Calibri"/>
          <w:lang w:eastAsia="en-US"/>
        </w:rPr>
        <w:t>.</w:t>
      </w:r>
      <w:r w:rsidRPr="00DA5644">
        <w:rPr>
          <w:rFonts w:eastAsia="Calibri"/>
          <w:lang w:eastAsia="en-US"/>
        </w:rPr>
        <w:t xml:space="preserve"> Privadas Sem Fins Lucrativo</w:t>
      </w:r>
      <w:r>
        <w:rPr>
          <w:rFonts w:eastAsia="Calibri"/>
          <w:lang w:eastAsia="en-US"/>
        </w:rPr>
        <w:t>s</w:t>
      </w:r>
      <w:r w:rsidRPr="00DA5644">
        <w:t>..</w:t>
      </w:r>
      <w:r>
        <w:t>.</w:t>
      </w:r>
      <w:r w:rsidRPr="00DA5644">
        <w:t>R$ 1</w:t>
      </w:r>
      <w:r>
        <w:t>2.</w:t>
      </w:r>
      <w:r w:rsidRPr="00DA5644">
        <w:t>000,00</w:t>
      </w:r>
    </w:p>
    <w:p w14:paraId="45BD6672" w14:textId="77777777" w:rsidR="00DA5644" w:rsidRPr="00DA5644" w:rsidRDefault="00DA5644" w:rsidP="00DA5644">
      <w:pPr>
        <w:rPr>
          <w:b/>
          <w:u w:val="single"/>
        </w:rPr>
      </w:pPr>
    </w:p>
    <w:p w14:paraId="0E100739" w14:textId="0417D2D8" w:rsidR="00DA5644" w:rsidRPr="002720C2" w:rsidRDefault="00DA5644" w:rsidP="00DA5644">
      <w:pPr>
        <w:spacing w:line="288" w:lineRule="auto"/>
        <w:jc w:val="both"/>
        <w:rPr>
          <w:rFonts w:eastAsia="Calibri"/>
          <w:lang w:eastAsia="en-US"/>
        </w:rPr>
      </w:pPr>
      <w:r w:rsidRPr="00DA5644">
        <w:rPr>
          <w:b/>
          <w:u w:val="single"/>
        </w:rPr>
        <w:t>Total.......................................................................................................................................R$    12.000,00</w:t>
      </w:r>
      <w:r w:rsidRPr="00A35607">
        <w:t xml:space="preserve">       </w:t>
      </w:r>
    </w:p>
    <w:p w14:paraId="17F1C716" w14:textId="77777777" w:rsidR="00DA5644" w:rsidRPr="00E97EBC" w:rsidRDefault="00DA5644" w:rsidP="00DA5644">
      <w:pPr>
        <w:spacing w:line="288" w:lineRule="auto"/>
        <w:jc w:val="both"/>
      </w:pPr>
    </w:p>
    <w:p w14:paraId="316F655E" w14:textId="439A22E2" w:rsidR="00DA5644" w:rsidRDefault="00DA5644" w:rsidP="00DA5644">
      <w:pPr>
        <w:spacing w:line="288" w:lineRule="auto"/>
        <w:ind w:firstLine="708"/>
        <w:jc w:val="both"/>
      </w:pPr>
      <w:r w:rsidRPr="00E97EBC">
        <w:rPr>
          <w:b/>
        </w:rPr>
        <w:t>Art. 6º</w:t>
      </w:r>
      <w:r w:rsidRPr="00E97EBC">
        <w:t xml:space="preserve"> Para o atendimento do Crédito Adicional </w:t>
      </w:r>
      <w:r>
        <w:t>Supleme</w:t>
      </w:r>
      <w:r w:rsidR="008425DE">
        <w:t>n</w:t>
      </w:r>
      <w:r>
        <w:t>tar</w:t>
      </w:r>
      <w:r w:rsidRPr="00E97EBC">
        <w:t xml:space="preserve"> autorizado no artigo anterior desta Lei, fica, igualmente, o Poder Executivo Municipal, autorizado a proceder à redução da</w:t>
      </w:r>
      <w:r>
        <w:t>s</w:t>
      </w:r>
      <w:r w:rsidRPr="00E97EBC">
        <w:t xml:space="preserve"> dotaç</w:t>
      </w:r>
      <w:r>
        <w:t>ões</w:t>
      </w:r>
      <w:r w:rsidRPr="00E97EBC">
        <w:t xml:space="preserve"> orçamentária</w:t>
      </w:r>
      <w:r>
        <w:t>s</w:t>
      </w:r>
      <w:r w:rsidRPr="00E97EBC">
        <w:t xml:space="preserve"> abaixo discriminada</w:t>
      </w:r>
      <w:r>
        <w:t>s</w:t>
      </w:r>
      <w:r w:rsidRPr="00E97EBC">
        <w:t>, constante</w:t>
      </w:r>
      <w:r>
        <w:t>s</w:t>
      </w:r>
      <w:r w:rsidRPr="00E97EBC">
        <w:t xml:space="preserve"> do mesmo Orçamento, conforme segue:</w:t>
      </w:r>
    </w:p>
    <w:p w14:paraId="1990A0D7" w14:textId="77777777" w:rsidR="00DA5644" w:rsidRPr="00E97EBC" w:rsidRDefault="00DA5644" w:rsidP="00DA5644">
      <w:pPr>
        <w:spacing w:line="288" w:lineRule="auto"/>
        <w:ind w:firstLine="708"/>
        <w:jc w:val="both"/>
      </w:pPr>
    </w:p>
    <w:p w14:paraId="66AF741C" w14:textId="77777777" w:rsidR="00DA5644" w:rsidRPr="00DA5644" w:rsidRDefault="00DA5644" w:rsidP="00DA5644">
      <w:pPr>
        <w:jc w:val="both"/>
      </w:pPr>
      <w:r>
        <w:t>14</w:t>
      </w:r>
      <w:r w:rsidRPr="00DA5644">
        <w:t xml:space="preserve"> – SECRETARIA </w:t>
      </w:r>
      <w:r>
        <w:t>MUNICIPAL DE TURISMO E CULTURA</w:t>
      </w:r>
    </w:p>
    <w:p w14:paraId="74063268" w14:textId="77777777" w:rsidR="00DA5644" w:rsidRPr="00DA5644" w:rsidRDefault="00DA5644" w:rsidP="00DA5644">
      <w:pPr>
        <w:jc w:val="both"/>
      </w:pPr>
      <w:r w:rsidRPr="00DA5644">
        <w:t>0</w:t>
      </w:r>
      <w:r>
        <w:t>01</w:t>
      </w:r>
      <w:r w:rsidRPr="00DA5644">
        <w:t xml:space="preserve"> – </w:t>
      </w:r>
      <w:r>
        <w:t>CULTURA</w:t>
      </w:r>
    </w:p>
    <w:p w14:paraId="2CC8B0A0" w14:textId="46C52ADF" w:rsidR="00DA5644" w:rsidRPr="00DA5644" w:rsidRDefault="00DA5644" w:rsidP="00DA5644">
      <w:pPr>
        <w:jc w:val="both"/>
      </w:pPr>
      <w:r>
        <w:rPr>
          <w:bCs/>
        </w:rPr>
        <w:t>13.391.0012.2.030</w:t>
      </w:r>
      <w:r w:rsidRPr="00DA5644">
        <w:rPr>
          <w:bCs/>
        </w:rPr>
        <w:t xml:space="preserve"> – MANUTENÇÃO E DESENVOLVIMENTO DAS ATIVIDADES </w:t>
      </w:r>
      <w:r>
        <w:rPr>
          <w:bCs/>
        </w:rPr>
        <w:t>DO MUSEU E BIBLIOTECA</w:t>
      </w:r>
    </w:p>
    <w:p w14:paraId="2A2CB2E2" w14:textId="4056835E" w:rsidR="00DA5644" w:rsidRDefault="00DA5644" w:rsidP="00DA5644">
      <w:pPr>
        <w:jc w:val="both"/>
      </w:pPr>
      <w:r w:rsidRPr="00DA5644">
        <w:t>(</w:t>
      </w:r>
      <w:r>
        <w:t>70</w:t>
      </w:r>
      <w:r w:rsidRPr="00DA5644">
        <w:t>) 3.3.</w:t>
      </w:r>
      <w:r>
        <w:t>9</w:t>
      </w:r>
      <w:r w:rsidRPr="00DA5644">
        <w:t>0.00.00.00.00.00.</w:t>
      </w:r>
      <w:r>
        <w:t>1.500.7000.0000</w:t>
      </w:r>
      <w:r w:rsidRPr="00DA5644">
        <w:t xml:space="preserve"> – </w:t>
      </w:r>
      <w:r>
        <w:rPr>
          <w:rFonts w:eastAsia="Calibri"/>
          <w:lang w:eastAsia="en-US"/>
        </w:rPr>
        <w:t>Aplicações Diretas..........................................</w:t>
      </w:r>
      <w:r w:rsidRPr="00DA5644">
        <w:t>..</w:t>
      </w:r>
      <w:r>
        <w:t>.</w:t>
      </w:r>
      <w:r w:rsidRPr="00DA5644">
        <w:t xml:space="preserve">R$ </w:t>
      </w:r>
      <w:r>
        <w:t>4.704,50</w:t>
      </w:r>
    </w:p>
    <w:p w14:paraId="399CD5EA" w14:textId="77777777" w:rsidR="00DA5644" w:rsidRDefault="00DA5644" w:rsidP="00DA5644">
      <w:pPr>
        <w:jc w:val="both"/>
      </w:pPr>
    </w:p>
    <w:p w14:paraId="2EA94D92" w14:textId="77777777" w:rsidR="00DA5644" w:rsidRDefault="00DA5644" w:rsidP="00DA5644">
      <w:pPr>
        <w:jc w:val="both"/>
      </w:pPr>
    </w:p>
    <w:p w14:paraId="68500E11" w14:textId="77777777" w:rsidR="00DA5644" w:rsidRPr="00DA5644" w:rsidRDefault="00DA5644" w:rsidP="00DA5644">
      <w:pPr>
        <w:jc w:val="both"/>
      </w:pPr>
      <w:r>
        <w:t>14</w:t>
      </w:r>
      <w:r w:rsidRPr="00DA5644">
        <w:t xml:space="preserve"> – SECRETARIA </w:t>
      </w:r>
      <w:r>
        <w:t>MUNICIPAL DE TURISMO E CULTURA</w:t>
      </w:r>
    </w:p>
    <w:p w14:paraId="62388FDE" w14:textId="77777777" w:rsidR="00DA5644" w:rsidRPr="00DA5644" w:rsidRDefault="00DA5644" w:rsidP="00DA5644">
      <w:pPr>
        <w:jc w:val="both"/>
      </w:pPr>
      <w:r w:rsidRPr="00DA5644">
        <w:t>0</w:t>
      </w:r>
      <w:r>
        <w:t>01</w:t>
      </w:r>
      <w:r w:rsidRPr="00DA5644">
        <w:t xml:space="preserve"> – </w:t>
      </w:r>
      <w:r>
        <w:t>CULTURA</w:t>
      </w:r>
    </w:p>
    <w:p w14:paraId="2EF434DB" w14:textId="167A4F02" w:rsidR="00DA5644" w:rsidRPr="00DA5644" w:rsidRDefault="00DA5644" w:rsidP="00DA5644">
      <w:pPr>
        <w:jc w:val="both"/>
      </w:pPr>
      <w:r>
        <w:rPr>
          <w:bCs/>
        </w:rPr>
        <w:t>13.392.0012.2.078</w:t>
      </w:r>
      <w:r w:rsidRPr="00DA5644">
        <w:rPr>
          <w:bCs/>
        </w:rPr>
        <w:t xml:space="preserve"> – </w:t>
      </w:r>
      <w:r>
        <w:rPr>
          <w:bCs/>
        </w:rPr>
        <w:t>EXPO ANCHIETA E FEIRA NACIONAL DAS SEMENTES</w:t>
      </w:r>
    </w:p>
    <w:p w14:paraId="699C7D0A" w14:textId="77E195E2" w:rsidR="00DA5644" w:rsidRPr="00DA5644" w:rsidRDefault="00DA5644" w:rsidP="00DA5644">
      <w:pPr>
        <w:jc w:val="both"/>
      </w:pPr>
      <w:r w:rsidRPr="00DA5644">
        <w:t>(</w:t>
      </w:r>
      <w:r w:rsidR="008425DE">
        <w:t>130</w:t>
      </w:r>
      <w:r w:rsidRPr="00DA5644">
        <w:t>) 3.3.</w:t>
      </w:r>
      <w:r w:rsidR="008425DE">
        <w:t>9</w:t>
      </w:r>
      <w:r w:rsidRPr="00DA5644">
        <w:t>0.00.00.00.00.00.</w:t>
      </w:r>
      <w:r>
        <w:t>1.500.7000.0000</w:t>
      </w:r>
      <w:r w:rsidRPr="00DA5644">
        <w:t xml:space="preserve"> – </w:t>
      </w:r>
      <w:r w:rsidR="008425DE">
        <w:rPr>
          <w:rFonts w:eastAsia="Calibri"/>
          <w:lang w:eastAsia="en-US"/>
        </w:rPr>
        <w:t>Aplicações Diretas......................................</w:t>
      </w:r>
      <w:r w:rsidRPr="00DA5644">
        <w:t>..</w:t>
      </w:r>
      <w:r>
        <w:t>.</w:t>
      </w:r>
      <w:r w:rsidRPr="00DA5644">
        <w:t xml:space="preserve">R$ </w:t>
      </w:r>
      <w:r w:rsidR="008425DE">
        <w:t>7.295,50</w:t>
      </w:r>
    </w:p>
    <w:p w14:paraId="3375CD6A" w14:textId="77777777" w:rsidR="00DA5644" w:rsidRPr="00DA5644" w:rsidRDefault="00DA5644" w:rsidP="00DA5644">
      <w:pPr>
        <w:rPr>
          <w:b/>
          <w:u w:val="single"/>
        </w:rPr>
      </w:pPr>
    </w:p>
    <w:p w14:paraId="49561ABF" w14:textId="77777777" w:rsidR="00DA5644" w:rsidRPr="002720C2" w:rsidRDefault="00DA5644" w:rsidP="00DA5644">
      <w:pPr>
        <w:spacing w:line="288" w:lineRule="auto"/>
        <w:jc w:val="both"/>
        <w:rPr>
          <w:rFonts w:eastAsia="Calibri"/>
          <w:lang w:eastAsia="en-US"/>
        </w:rPr>
      </w:pPr>
      <w:r w:rsidRPr="00DA5644">
        <w:rPr>
          <w:b/>
          <w:u w:val="single"/>
        </w:rPr>
        <w:t>Total.......................................................................................................................................R$    12.000,00</w:t>
      </w:r>
      <w:r w:rsidRPr="00A35607">
        <w:t xml:space="preserve">       </w:t>
      </w:r>
    </w:p>
    <w:p w14:paraId="01DC1B51" w14:textId="77777777" w:rsidR="00DA5644" w:rsidRDefault="00DA5644" w:rsidP="00DA5644">
      <w:pPr>
        <w:spacing w:line="288" w:lineRule="auto"/>
        <w:jc w:val="both"/>
        <w:rPr>
          <w:b/>
        </w:rPr>
      </w:pPr>
    </w:p>
    <w:p w14:paraId="714EF32E" w14:textId="4CBBDC35" w:rsidR="008425DE" w:rsidRPr="008425DE" w:rsidRDefault="00DA5644" w:rsidP="008425DE">
      <w:pPr>
        <w:spacing w:line="288" w:lineRule="auto"/>
        <w:ind w:firstLine="708"/>
        <w:jc w:val="both"/>
        <w:rPr>
          <w:bCs/>
        </w:rPr>
      </w:pPr>
      <w:r w:rsidRPr="008425DE">
        <w:rPr>
          <w:b/>
        </w:rPr>
        <w:t xml:space="preserve">Art. 7º </w:t>
      </w:r>
      <w:r w:rsidR="008425DE" w:rsidRPr="008425DE">
        <w:rPr>
          <w:bCs/>
        </w:rPr>
        <w:t xml:space="preserve">Fica, igualmente, alterada a LDO - Lei de Diretrizes Orçamentárias nº.  2.678, de 02 de dezembro de 2022, em conformidade com o disposto nos artigos anteriores dessa lei, relativamente ao Crédito e Redução introduzidos </w:t>
      </w:r>
      <w:r w:rsidR="008425DE">
        <w:rPr>
          <w:bCs/>
        </w:rPr>
        <w:t>neste ato</w:t>
      </w:r>
      <w:r w:rsidR="008425DE" w:rsidRPr="008425DE">
        <w:rPr>
          <w:bCs/>
        </w:rPr>
        <w:t>.</w:t>
      </w:r>
    </w:p>
    <w:p w14:paraId="3F404F01" w14:textId="7CD427B7" w:rsidR="00DA5644" w:rsidRPr="008425DE" w:rsidRDefault="00DA5644" w:rsidP="008425DE">
      <w:pPr>
        <w:spacing w:line="288" w:lineRule="auto"/>
        <w:ind w:firstLine="708"/>
        <w:jc w:val="both"/>
        <w:rPr>
          <w:bCs/>
          <w:u w:val="single"/>
        </w:rPr>
      </w:pPr>
    </w:p>
    <w:p w14:paraId="2123B275" w14:textId="6A094DA1" w:rsidR="00DA5644" w:rsidRPr="00E97EBC" w:rsidRDefault="00DA5644" w:rsidP="00DA5644">
      <w:pPr>
        <w:spacing w:line="288" w:lineRule="auto"/>
        <w:ind w:firstLine="708"/>
        <w:jc w:val="both"/>
      </w:pPr>
      <w:r w:rsidRPr="008425DE">
        <w:rPr>
          <w:b/>
        </w:rPr>
        <w:t>Art. 8º</w:t>
      </w:r>
      <w:r w:rsidRPr="008425DE">
        <w:t xml:space="preserve"> Fica, ainda, autorizada a alteração do Plano Plurianual – PPA do Município de Anchieta (</w:t>
      </w:r>
      <w:r w:rsidR="008425DE" w:rsidRPr="00A35607">
        <w:t xml:space="preserve">Lei nº. </w:t>
      </w:r>
      <w:r w:rsidR="008425DE">
        <w:t>2.679</w:t>
      </w:r>
      <w:r w:rsidR="008425DE" w:rsidRPr="00A35607">
        <w:t xml:space="preserve">, de </w:t>
      </w:r>
      <w:r w:rsidR="008425DE">
        <w:t xml:space="preserve">02 </w:t>
      </w:r>
      <w:r w:rsidR="008425DE" w:rsidRPr="00A35607">
        <w:t xml:space="preserve">de </w:t>
      </w:r>
      <w:r w:rsidR="008425DE">
        <w:t>dezembro</w:t>
      </w:r>
      <w:r w:rsidR="008425DE" w:rsidRPr="00A35607">
        <w:t xml:space="preserve"> de </w:t>
      </w:r>
      <w:r w:rsidR="008425DE">
        <w:t>2022</w:t>
      </w:r>
      <w:r w:rsidRPr="008425DE">
        <w:t>), em vista dos dispostos nos artigos anteriores, relativamente à abertura do Crédito Adicional pela presente Lei.</w:t>
      </w:r>
    </w:p>
    <w:p w14:paraId="7181E4DA" w14:textId="77777777" w:rsidR="00DA5644" w:rsidRPr="00E97EBC" w:rsidRDefault="00DA5644" w:rsidP="00DA5644">
      <w:pPr>
        <w:spacing w:line="288" w:lineRule="auto"/>
        <w:jc w:val="both"/>
        <w:rPr>
          <w:b/>
          <w:u w:val="single"/>
        </w:rPr>
      </w:pPr>
    </w:p>
    <w:p w14:paraId="57918E07" w14:textId="1A771603" w:rsidR="00E97EBC" w:rsidRPr="00E97EBC" w:rsidRDefault="00DA5644" w:rsidP="00DA5644">
      <w:pPr>
        <w:spacing w:line="288" w:lineRule="auto"/>
        <w:ind w:firstLine="708"/>
        <w:jc w:val="both"/>
        <w:rPr>
          <w:rFonts w:eastAsia="Calibri"/>
          <w:lang w:eastAsia="en-US"/>
        </w:rPr>
      </w:pPr>
      <w:r w:rsidRPr="00E97EBC">
        <w:rPr>
          <w:rFonts w:eastAsia="Calibri"/>
          <w:b/>
          <w:lang w:eastAsia="en-US"/>
        </w:rPr>
        <w:t>Art. 9°</w:t>
      </w:r>
      <w:r w:rsidRPr="00E97EBC">
        <w:rPr>
          <w:rFonts w:eastAsia="Calibri"/>
          <w:lang w:eastAsia="en-US"/>
        </w:rPr>
        <w:t xml:space="preserve"> Esta Lei entra em vigor na data de sua publicação, revogando-se as disposições em</w:t>
      </w:r>
      <w:r w:rsidR="008425DE">
        <w:rPr>
          <w:rFonts w:eastAsia="Calibri"/>
          <w:lang w:eastAsia="en-US"/>
        </w:rPr>
        <w:t xml:space="preserve"> </w:t>
      </w:r>
      <w:r w:rsidR="00E97EBC" w:rsidRPr="00E97EBC">
        <w:rPr>
          <w:rFonts w:eastAsia="Calibri"/>
          <w:lang w:eastAsia="en-US"/>
        </w:rPr>
        <w:t>contrário.</w:t>
      </w:r>
    </w:p>
    <w:p w14:paraId="2B2ACD97" w14:textId="5E5AE72C" w:rsidR="00E97EBC" w:rsidRPr="00E97EBC" w:rsidRDefault="00E97EBC" w:rsidP="00E97EBC">
      <w:pPr>
        <w:spacing w:line="288" w:lineRule="auto"/>
        <w:jc w:val="right"/>
        <w:rPr>
          <w:rFonts w:eastAsia="Calibri"/>
          <w:lang w:eastAsia="en-US"/>
        </w:rPr>
      </w:pPr>
      <w:r w:rsidRPr="00E97EBC">
        <w:rPr>
          <w:rFonts w:eastAsia="Calibri"/>
          <w:lang w:eastAsia="en-US"/>
        </w:rPr>
        <w:tab/>
        <w:t xml:space="preserve">Anchieta, </w:t>
      </w:r>
      <w:r w:rsidR="00114675">
        <w:rPr>
          <w:rFonts w:eastAsia="Calibri"/>
          <w:lang w:eastAsia="en-US"/>
        </w:rPr>
        <w:t>14</w:t>
      </w:r>
      <w:r w:rsidRPr="008425DE">
        <w:rPr>
          <w:rFonts w:eastAsia="Calibri"/>
          <w:lang w:eastAsia="en-US"/>
        </w:rPr>
        <w:t xml:space="preserve"> de </w:t>
      </w:r>
      <w:r w:rsidR="008425DE">
        <w:rPr>
          <w:rFonts w:eastAsia="Calibri"/>
          <w:lang w:eastAsia="en-US"/>
        </w:rPr>
        <w:t>setembro</w:t>
      </w:r>
      <w:r w:rsidRPr="008425DE">
        <w:rPr>
          <w:rFonts w:eastAsia="Calibri"/>
          <w:lang w:eastAsia="en-US"/>
        </w:rPr>
        <w:t xml:space="preserve"> de 202</w:t>
      </w:r>
      <w:r w:rsidR="008425DE">
        <w:rPr>
          <w:rFonts w:eastAsia="Calibri"/>
          <w:lang w:eastAsia="en-US"/>
        </w:rPr>
        <w:t>3</w:t>
      </w:r>
      <w:r w:rsidRPr="00E97EBC">
        <w:rPr>
          <w:rFonts w:eastAsia="Calibri"/>
          <w:lang w:eastAsia="en-US"/>
        </w:rPr>
        <w:t>.</w:t>
      </w:r>
    </w:p>
    <w:p w14:paraId="241DE709" w14:textId="77777777" w:rsidR="00E97EBC" w:rsidRPr="00E97EBC" w:rsidRDefault="00E97EBC" w:rsidP="00E97EBC">
      <w:pPr>
        <w:spacing w:line="288" w:lineRule="auto"/>
        <w:rPr>
          <w:rFonts w:eastAsia="Calibri"/>
          <w:lang w:eastAsia="en-US"/>
        </w:rPr>
      </w:pPr>
    </w:p>
    <w:p w14:paraId="48E6B3A8" w14:textId="77777777" w:rsidR="00E97EBC" w:rsidRPr="00E97EBC" w:rsidRDefault="00E97EBC" w:rsidP="00E97EBC">
      <w:pPr>
        <w:spacing w:line="288" w:lineRule="auto"/>
        <w:jc w:val="center"/>
        <w:rPr>
          <w:rFonts w:eastAsia="Calibri"/>
          <w:b/>
          <w:lang w:eastAsia="en-US"/>
        </w:rPr>
      </w:pPr>
      <w:r w:rsidRPr="00E97EBC">
        <w:rPr>
          <w:rFonts w:eastAsia="Calibri"/>
          <w:b/>
          <w:lang w:eastAsia="en-US"/>
        </w:rPr>
        <w:t xml:space="preserve">IVAN JOSÉ CANCI </w:t>
      </w:r>
    </w:p>
    <w:p w14:paraId="55871DC1" w14:textId="77777777" w:rsidR="00E97EBC" w:rsidRPr="00E97EBC" w:rsidRDefault="00E97EBC" w:rsidP="00E97EBC">
      <w:pPr>
        <w:spacing w:line="288" w:lineRule="auto"/>
        <w:jc w:val="center"/>
        <w:rPr>
          <w:rFonts w:eastAsia="Calibri"/>
          <w:lang w:eastAsia="en-US"/>
        </w:rPr>
      </w:pPr>
      <w:r w:rsidRPr="00E97EBC">
        <w:rPr>
          <w:rFonts w:eastAsia="Calibri"/>
          <w:lang w:eastAsia="en-US"/>
        </w:rPr>
        <w:t xml:space="preserve">Prefeito de Anchieta </w:t>
      </w:r>
    </w:p>
    <w:p w14:paraId="3B8D5A44" w14:textId="77777777" w:rsidR="00E97EBC" w:rsidRPr="00E97EBC" w:rsidRDefault="00E97EBC" w:rsidP="00E97EBC">
      <w:pPr>
        <w:spacing w:line="288" w:lineRule="auto"/>
        <w:jc w:val="both"/>
        <w:rPr>
          <w:rFonts w:eastAsia="Calibri"/>
          <w:lang w:eastAsia="en-US"/>
        </w:rPr>
      </w:pPr>
    </w:p>
    <w:p w14:paraId="7D8710A9" w14:textId="77777777" w:rsidR="00C135F6" w:rsidRDefault="00C135F6" w:rsidP="00E97EBC">
      <w:pPr>
        <w:jc w:val="center"/>
        <w:rPr>
          <w:b/>
          <w:bCs/>
          <w:color w:val="000000"/>
        </w:rPr>
      </w:pPr>
    </w:p>
    <w:p w14:paraId="254BA699" w14:textId="56079FB7" w:rsidR="00E97EBC" w:rsidRPr="00E97EBC" w:rsidRDefault="00E97EBC" w:rsidP="00E97EBC">
      <w:pPr>
        <w:jc w:val="center"/>
        <w:rPr>
          <w:b/>
          <w:bCs/>
          <w:color w:val="000000"/>
        </w:rPr>
      </w:pPr>
      <w:r w:rsidRPr="00E97EBC">
        <w:rPr>
          <w:b/>
          <w:bCs/>
          <w:color w:val="000000"/>
        </w:rPr>
        <w:lastRenderedPageBreak/>
        <w:t xml:space="preserve">JUSTIFICATIVA </w:t>
      </w:r>
    </w:p>
    <w:p w14:paraId="6242FF3E" w14:textId="77777777" w:rsidR="00E97EBC" w:rsidRPr="00E97EBC" w:rsidRDefault="00E97EBC" w:rsidP="00E97EBC">
      <w:pPr>
        <w:jc w:val="center"/>
        <w:rPr>
          <w:color w:val="000000"/>
        </w:rPr>
      </w:pPr>
    </w:p>
    <w:p w14:paraId="3F46C830" w14:textId="640750AA" w:rsidR="00E97EBC" w:rsidRPr="00E97EBC" w:rsidRDefault="00E97EBC" w:rsidP="00E97EBC">
      <w:pPr>
        <w:jc w:val="both"/>
        <w:rPr>
          <w:color w:val="000000"/>
        </w:rPr>
      </w:pPr>
      <w:r w:rsidRPr="00E97EBC">
        <w:rPr>
          <w:color w:val="000000"/>
        </w:rPr>
        <w:t>SENHOR PRESIDENT</w:t>
      </w:r>
      <w:r w:rsidR="00450A47">
        <w:rPr>
          <w:color w:val="000000"/>
        </w:rPr>
        <w:t>E</w:t>
      </w:r>
      <w:r w:rsidRPr="00E97EBC">
        <w:rPr>
          <w:color w:val="000000"/>
        </w:rPr>
        <w:t>,</w:t>
      </w:r>
    </w:p>
    <w:p w14:paraId="197AAB09" w14:textId="77777777" w:rsidR="00E97EBC" w:rsidRPr="00E97EBC" w:rsidRDefault="00E97EBC" w:rsidP="00E97EBC">
      <w:pPr>
        <w:jc w:val="both"/>
        <w:rPr>
          <w:color w:val="000000"/>
        </w:rPr>
      </w:pPr>
      <w:r w:rsidRPr="00E97EBC">
        <w:rPr>
          <w:color w:val="000000"/>
        </w:rPr>
        <w:t xml:space="preserve">SENHORES VEREADORES,          </w:t>
      </w:r>
    </w:p>
    <w:p w14:paraId="12004AB2" w14:textId="77777777" w:rsidR="00E97EBC" w:rsidRPr="00E97EBC" w:rsidRDefault="00E97EBC" w:rsidP="00E97EBC">
      <w:pPr>
        <w:jc w:val="both"/>
        <w:rPr>
          <w:color w:val="000000"/>
        </w:rPr>
      </w:pPr>
      <w:r w:rsidRPr="00E97EBC">
        <w:rPr>
          <w:color w:val="000000"/>
        </w:rPr>
        <w:t xml:space="preserve">            </w:t>
      </w:r>
    </w:p>
    <w:p w14:paraId="303E3AA6" w14:textId="7B57FCD2" w:rsidR="00E97EBC" w:rsidRPr="00E97EBC" w:rsidRDefault="00E97EBC" w:rsidP="00E97EBC">
      <w:pPr>
        <w:jc w:val="both"/>
      </w:pPr>
      <w:r w:rsidRPr="00E97EBC">
        <w:rPr>
          <w:color w:val="000000"/>
        </w:rPr>
        <w:t xml:space="preserve">      </w:t>
      </w:r>
      <w:r w:rsidRPr="00E97EBC">
        <w:t xml:space="preserve">              O presente tem como intento fundamental, justificar a VOSSAS EXCELÊNCIAS, o Projeto de Lei nº......./202</w:t>
      </w:r>
      <w:r w:rsidR="00450A47">
        <w:t>3</w:t>
      </w:r>
      <w:r w:rsidRPr="00E97EBC">
        <w:t>, que AUTORIZA O PODER EXECUTIVO MUNICIPAL A REALIZAR REPASSE DE RECURSOS FINANCEIROS PARA ORGANIZAÇÃO DA SOCIEDADE CIVIL, ABRE CRÉDITO</w:t>
      </w:r>
      <w:r w:rsidR="00D8681B">
        <w:t xml:space="preserve"> ADICIONAL</w:t>
      </w:r>
      <w:r w:rsidRPr="00E97EBC">
        <w:t xml:space="preserve"> </w:t>
      </w:r>
      <w:r w:rsidR="008425DE">
        <w:t>SUPLEMENTAR</w:t>
      </w:r>
      <w:r w:rsidRPr="00E97EBC">
        <w:t xml:space="preserve"> E DÁ OUTRAS PROVIDÊNCIAS.</w:t>
      </w:r>
    </w:p>
    <w:p w14:paraId="5E5CBDAE" w14:textId="77777777" w:rsidR="00E97EBC" w:rsidRPr="00E97EBC" w:rsidRDefault="00E97EBC" w:rsidP="00E97EBC">
      <w:pPr>
        <w:jc w:val="both"/>
        <w:rPr>
          <w:bCs/>
          <w:iCs/>
        </w:rPr>
      </w:pPr>
      <w:r w:rsidRPr="00E97EBC">
        <w:rPr>
          <w:bCs/>
          <w:iCs/>
        </w:rPr>
        <w:t xml:space="preserve">        </w:t>
      </w:r>
    </w:p>
    <w:p w14:paraId="2914300B" w14:textId="5D721ED5" w:rsidR="00C135F6" w:rsidRDefault="00C135F6" w:rsidP="00C135F6">
      <w:pPr>
        <w:spacing w:after="240"/>
        <w:jc w:val="both"/>
        <w:rPr>
          <w:rFonts w:eastAsia="Calibri"/>
          <w:lang w:eastAsia="en-US"/>
        </w:rPr>
      </w:pPr>
      <w:r w:rsidRPr="005547D0">
        <w:rPr>
          <w:rFonts w:eastAsia="Calibri"/>
          <w:lang w:eastAsia="en-US"/>
        </w:rPr>
        <w:tab/>
      </w:r>
      <w:r w:rsidRPr="003F0FFF">
        <w:rPr>
          <w:rFonts w:eastAsia="Calibri"/>
          <w:lang w:eastAsia="en-US"/>
        </w:rPr>
        <w:t xml:space="preserve">Considerando as normas sobre a celebração de parcerias entre o Poder Público com organizações da sociedade civil, estabelecidas na Lei Federal nº 13.019 de 31 de julho de 2014, Decreto Federal nº 8.428 de 02 de abril de 2015, Decreto Federal nº 8.726 de 27 de abril de 2016 e Decreto Municipal nº 006 de 13 de janeiro de 2017, </w:t>
      </w:r>
      <w:r>
        <w:rPr>
          <w:rFonts w:eastAsia="Calibri"/>
          <w:lang w:eastAsia="en-US"/>
        </w:rPr>
        <w:t>foi solicitado a</w:t>
      </w:r>
      <w:r w:rsidRPr="003F0FFF">
        <w:t xml:space="preserve"> </w:t>
      </w:r>
      <w:r w:rsidRPr="003F0FFF">
        <w:rPr>
          <w:rFonts w:eastAsia="Calibri"/>
          <w:lang w:eastAsia="en-US"/>
        </w:rPr>
        <w:t>C</w:t>
      </w:r>
      <w:r>
        <w:rPr>
          <w:rFonts w:eastAsia="Calibri"/>
          <w:lang w:eastAsia="en-US"/>
        </w:rPr>
        <w:t xml:space="preserve">omissão de Seleção e Julgamento, </w:t>
      </w:r>
      <w:r>
        <w:t xml:space="preserve">designada através da Portaria nº 123/2017 e Portaria nº 301/2019 a </w:t>
      </w:r>
      <w:r w:rsidRPr="003F0FFF">
        <w:rPr>
          <w:rFonts w:eastAsia="Calibri"/>
          <w:lang w:eastAsia="en-US"/>
        </w:rPr>
        <w:t>análise da proposta apresentada.</w:t>
      </w:r>
    </w:p>
    <w:p w14:paraId="1453FDC1" w14:textId="66FF81A0" w:rsidR="00AF431A" w:rsidRDefault="00C135F6" w:rsidP="00AF431A">
      <w:pPr>
        <w:spacing w:before="240"/>
        <w:ind w:firstLine="708"/>
        <w:jc w:val="both"/>
        <w:rPr>
          <w:rFonts w:eastAsia="Calibri"/>
          <w:lang w:eastAsia="en-US"/>
        </w:rPr>
      </w:pPr>
      <w:r w:rsidRPr="005547D0">
        <w:rPr>
          <w:rFonts w:eastAsia="Calibri"/>
          <w:lang w:eastAsia="en-US"/>
        </w:rPr>
        <w:t xml:space="preserve">O presente Projeto de Lei tem como objetivo autorizar a celebração de </w:t>
      </w:r>
      <w:r w:rsidR="00AF431A">
        <w:rPr>
          <w:rFonts w:eastAsia="Calibri"/>
          <w:lang w:eastAsia="en-US"/>
        </w:rPr>
        <w:t>T</w:t>
      </w:r>
      <w:r w:rsidRPr="005547D0">
        <w:rPr>
          <w:rFonts w:eastAsia="Calibri"/>
          <w:lang w:eastAsia="en-US"/>
        </w:rPr>
        <w:t xml:space="preserve">ermo de </w:t>
      </w:r>
      <w:r w:rsidR="00AF431A">
        <w:rPr>
          <w:rFonts w:eastAsia="Calibri"/>
          <w:lang w:eastAsia="en-US"/>
        </w:rPr>
        <w:t>F</w:t>
      </w:r>
      <w:r w:rsidRPr="005547D0">
        <w:rPr>
          <w:rFonts w:eastAsia="Calibri"/>
          <w:lang w:eastAsia="en-US"/>
        </w:rPr>
        <w:t>omento que envolve a transfe</w:t>
      </w:r>
      <w:r>
        <w:rPr>
          <w:rFonts w:eastAsia="Calibri"/>
          <w:lang w:eastAsia="en-US"/>
        </w:rPr>
        <w:t xml:space="preserve">rência de recursos financeiros o Centro de Tradições Gaúchas - CTG Alto da Querência, localizado no Município de Anchieta, com </w:t>
      </w:r>
      <w:r w:rsidRPr="00FD3718">
        <w:t xml:space="preserve">o objetivo </w:t>
      </w:r>
      <w:r>
        <w:t xml:space="preserve">de repasse financeiro, visando custear parte das despesas com a realização do 24ª Edição do Rodeio Crioulo </w:t>
      </w:r>
      <w:r w:rsidR="00891E2B">
        <w:t xml:space="preserve">Interestadual </w:t>
      </w:r>
      <w:r>
        <w:t xml:space="preserve">que se realizará nos dias </w:t>
      </w:r>
      <w:r w:rsidR="00891E2B">
        <w:t>03 a</w:t>
      </w:r>
      <w:r>
        <w:t xml:space="preserve"> 0</w:t>
      </w:r>
      <w:r w:rsidR="00891E2B">
        <w:t>5</w:t>
      </w:r>
      <w:r>
        <w:t xml:space="preserve"> de </w:t>
      </w:r>
      <w:r w:rsidR="00891E2B">
        <w:t>nov</w:t>
      </w:r>
      <w:r>
        <w:t>embro de 20</w:t>
      </w:r>
      <w:r w:rsidR="00891E2B">
        <w:t>23</w:t>
      </w:r>
      <w:r w:rsidR="008425DE">
        <w:t xml:space="preserve">. </w:t>
      </w:r>
      <w:r w:rsidR="008425DE" w:rsidRPr="00E26E63">
        <w:rPr>
          <w:rFonts w:eastAsia="Calibri"/>
          <w:lang w:eastAsia="en-US"/>
        </w:rPr>
        <w:t>Para tal repasse, faz-se necessário o remanejamento de dotaç</w:t>
      </w:r>
      <w:r w:rsidR="008425DE">
        <w:rPr>
          <w:rFonts w:eastAsia="Calibri"/>
          <w:lang w:eastAsia="en-US"/>
        </w:rPr>
        <w:t xml:space="preserve">ões </w:t>
      </w:r>
      <w:r w:rsidR="008425DE" w:rsidRPr="00E26E63">
        <w:rPr>
          <w:rFonts w:eastAsia="Calibri"/>
          <w:lang w:eastAsia="en-US"/>
        </w:rPr>
        <w:t>orçamentária</w:t>
      </w:r>
      <w:r w:rsidR="008425DE">
        <w:rPr>
          <w:rFonts w:eastAsia="Calibri"/>
          <w:lang w:eastAsia="en-US"/>
        </w:rPr>
        <w:t>s</w:t>
      </w:r>
      <w:r w:rsidR="008425DE" w:rsidRPr="00E26E63">
        <w:rPr>
          <w:rFonts w:eastAsia="Calibri"/>
          <w:lang w:eastAsia="en-US"/>
        </w:rPr>
        <w:t xml:space="preserve"> </w:t>
      </w:r>
      <w:r w:rsidR="008425DE">
        <w:rPr>
          <w:rFonts w:eastAsia="Calibri"/>
          <w:lang w:eastAsia="en-US"/>
        </w:rPr>
        <w:t>da Secretaria Municipal de Turismo e Cultura, estimadas a maior no orçamento vigente.</w:t>
      </w:r>
    </w:p>
    <w:p w14:paraId="5981A5DA" w14:textId="77777777" w:rsidR="00AF431A" w:rsidRDefault="00AF431A" w:rsidP="00AF431A">
      <w:pPr>
        <w:spacing w:before="240"/>
        <w:ind w:firstLine="708"/>
        <w:jc w:val="both"/>
        <w:rPr>
          <w:rFonts w:eastAsia="Calibri"/>
          <w:lang w:eastAsia="en-US"/>
        </w:rPr>
      </w:pPr>
    </w:p>
    <w:p w14:paraId="27F6EA1E" w14:textId="3A8EDFBF" w:rsidR="00C135F6" w:rsidRDefault="00C135F6" w:rsidP="00C135F6">
      <w:pPr>
        <w:spacing w:after="240"/>
        <w:jc w:val="both"/>
        <w:rPr>
          <w:rFonts w:eastAsia="Calibri"/>
          <w:lang w:eastAsia="en-US"/>
        </w:rPr>
      </w:pPr>
      <w:r>
        <w:rPr>
          <w:rFonts w:eastAsia="Calibri"/>
          <w:lang w:eastAsia="en-US"/>
        </w:rPr>
        <w:tab/>
      </w:r>
      <w:r w:rsidRPr="00162205">
        <w:rPr>
          <w:rFonts w:eastAsia="Calibri"/>
          <w:lang w:eastAsia="en-US"/>
        </w:rPr>
        <w:t xml:space="preserve">O Plano de Trabalho demostra o plano de aplicação, </w:t>
      </w:r>
      <w:r>
        <w:rPr>
          <w:rFonts w:eastAsia="Calibri"/>
          <w:lang w:eastAsia="en-US"/>
        </w:rPr>
        <w:t xml:space="preserve">do valor de R$ </w:t>
      </w:r>
      <w:r w:rsidR="00891E2B">
        <w:rPr>
          <w:rFonts w:eastAsia="Calibri"/>
          <w:lang w:eastAsia="en-US"/>
        </w:rPr>
        <w:t>12</w:t>
      </w:r>
      <w:r>
        <w:rPr>
          <w:rFonts w:eastAsia="Calibri"/>
          <w:lang w:eastAsia="en-US"/>
        </w:rPr>
        <w:t>.000,00 (</w:t>
      </w:r>
      <w:r w:rsidR="00891E2B">
        <w:rPr>
          <w:rFonts w:eastAsia="Calibri"/>
          <w:lang w:eastAsia="en-US"/>
        </w:rPr>
        <w:t>doze</w:t>
      </w:r>
      <w:r>
        <w:rPr>
          <w:rFonts w:eastAsia="Calibri"/>
          <w:lang w:eastAsia="en-US"/>
        </w:rPr>
        <w:t xml:space="preserve"> mil reais) a ser repassado, </w:t>
      </w:r>
      <w:r w:rsidR="00601304">
        <w:rPr>
          <w:rFonts w:eastAsia="Calibri"/>
          <w:lang w:eastAsia="en-US"/>
        </w:rPr>
        <w:t xml:space="preserve">e </w:t>
      </w:r>
      <w:r w:rsidRPr="00162205">
        <w:rPr>
          <w:rFonts w:eastAsia="Calibri"/>
          <w:lang w:eastAsia="en-US"/>
        </w:rPr>
        <w:t>cumpre todos os requisitos legais exigidos, a proposta nele contida é objetiva, assegurando ao município o monitoramento e avaliação, medindo resultados para cada meta apresentada.</w:t>
      </w:r>
    </w:p>
    <w:p w14:paraId="46804DDA" w14:textId="77777777" w:rsidR="00C135F6" w:rsidRDefault="00C135F6" w:rsidP="00C135F6">
      <w:pPr>
        <w:spacing w:after="240"/>
        <w:jc w:val="both"/>
        <w:rPr>
          <w:rFonts w:eastAsia="Calibri"/>
          <w:lang w:eastAsia="en-US"/>
        </w:rPr>
      </w:pPr>
      <w:r>
        <w:rPr>
          <w:rFonts w:eastAsia="Calibri"/>
          <w:lang w:eastAsia="en-US"/>
        </w:rPr>
        <w:tab/>
      </w:r>
      <w:r w:rsidRPr="00162205">
        <w:rPr>
          <w:rFonts w:eastAsia="Calibri"/>
          <w:lang w:eastAsia="en-US"/>
        </w:rPr>
        <w:t>Outrossim, ressaltamos que no município não há registros de outras organizações com objetivos, finalidade, capacidade operacional e financeira para o desenvolvimento do Plano de Trabalho proposto.</w:t>
      </w:r>
      <w:r>
        <w:rPr>
          <w:rFonts w:eastAsia="Calibri"/>
          <w:lang w:eastAsia="en-US"/>
        </w:rPr>
        <w:t xml:space="preserve"> Por isso da necessidade de </w:t>
      </w:r>
      <w:r w:rsidRPr="00162205">
        <w:rPr>
          <w:rFonts w:eastAsia="Calibri"/>
          <w:lang w:eastAsia="en-US"/>
        </w:rPr>
        <w:t xml:space="preserve">celebração de </w:t>
      </w:r>
      <w:r>
        <w:rPr>
          <w:rFonts w:eastAsia="Calibri"/>
          <w:lang w:eastAsia="en-US"/>
        </w:rPr>
        <w:t>T</w:t>
      </w:r>
      <w:r w:rsidRPr="00162205">
        <w:rPr>
          <w:rFonts w:eastAsia="Calibri"/>
          <w:lang w:eastAsia="en-US"/>
        </w:rPr>
        <w:t xml:space="preserve">ermo de </w:t>
      </w:r>
      <w:r>
        <w:rPr>
          <w:rFonts w:eastAsia="Calibri"/>
          <w:lang w:eastAsia="en-US"/>
        </w:rPr>
        <w:t>F</w:t>
      </w:r>
      <w:r w:rsidRPr="00162205">
        <w:rPr>
          <w:rFonts w:eastAsia="Calibri"/>
          <w:lang w:eastAsia="en-US"/>
        </w:rPr>
        <w:t>omento, precedido de processo de inexigibilidade de chamamento público nos termos do artigo 31, da Lei Federal 13.019/2014</w:t>
      </w:r>
      <w:r>
        <w:rPr>
          <w:rFonts w:eastAsia="Calibri"/>
          <w:lang w:eastAsia="en-US"/>
        </w:rPr>
        <w:t>.</w:t>
      </w:r>
    </w:p>
    <w:p w14:paraId="13FD9F1F" w14:textId="77777777" w:rsidR="00601304" w:rsidRPr="00451027" w:rsidRDefault="00C135F6" w:rsidP="00601304">
      <w:pPr>
        <w:spacing w:after="240"/>
        <w:jc w:val="both"/>
      </w:pPr>
      <w:r w:rsidRPr="005547D0">
        <w:rPr>
          <w:rFonts w:eastAsia="Calibri"/>
          <w:lang w:eastAsia="en-US"/>
        </w:rPr>
        <w:tab/>
      </w:r>
      <w:r w:rsidR="00601304" w:rsidRPr="00051766">
        <w:rPr>
          <w:rFonts w:eastAsia="Calibri"/>
          <w:lang w:eastAsia="en-US"/>
        </w:rPr>
        <w:t>Assim, justificado o interesse público, solicitamos de Vossas Excelências a aprov</w:t>
      </w:r>
      <w:r w:rsidR="00601304">
        <w:rPr>
          <w:rFonts w:eastAsia="Calibri"/>
          <w:lang w:eastAsia="en-US"/>
        </w:rPr>
        <w:t xml:space="preserve">ação do presente Projeto de Lei, </w:t>
      </w:r>
      <w:r w:rsidR="00601304">
        <w:rPr>
          <w:color w:val="000000"/>
        </w:rPr>
        <w:t>n</w:t>
      </w:r>
      <w:r w:rsidR="00601304" w:rsidRPr="00451027">
        <w:t>a mesma oportunidade envio protestos de estima e apreço.</w:t>
      </w:r>
    </w:p>
    <w:p w14:paraId="5E374871" w14:textId="354CAE59" w:rsidR="00E97EBC" w:rsidRPr="00D8681B" w:rsidRDefault="00E97EBC" w:rsidP="00E97EBC">
      <w:pPr>
        <w:jc w:val="both"/>
        <w:rPr>
          <w:color w:val="000000"/>
        </w:rPr>
      </w:pPr>
      <w:r w:rsidRPr="00E97EBC">
        <w:t xml:space="preserve">  </w:t>
      </w:r>
      <w:r w:rsidRPr="00E97EBC">
        <w:tab/>
      </w:r>
      <w:r w:rsidRPr="00E97EBC">
        <w:rPr>
          <w:color w:val="000000"/>
        </w:rPr>
        <w:t xml:space="preserve">EXCELENTÍSSIMOS SENHORES EDIS, </w:t>
      </w:r>
      <w:r w:rsidR="00D8681B">
        <w:rPr>
          <w:color w:val="000000"/>
        </w:rPr>
        <w:t>aqui estão elencadas as contas criada e reduzida</w:t>
      </w:r>
      <w:r w:rsidRPr="00E97EBC">
        <w:rPr>
          <w:color w:val="000000"/>
        </w:rPr>
        <w:t xml:space="preserve"> no Orçamento Geral do Município, constantes do respectivo projeto ora submetido à elevada consideração de VOSSAS EXCELÊNCIAS, objetivando o desenvolvimento de ações de suma importância em prol das necessidades de nossa comunidade.</w:t>
      </w:r>
    </w:p>
    <w:p w14:paraId="09E2F923" w14:textId="2BA7A081" w:rsidR="00E97EBC" w:rsidRDefault="00E97EBC" w:rsidP="00E97EBC">
      <w:pPr>
        <w:jc w:val="both"/>
      </w:pPr>
    </w:p>
    <w:p w14:paraId="58C53244" w14:textId="77777777" w:rsidR="00E81339" w:rsidRPr="00E97EBC" w:rsidRDefault="00E81339" w:rsidP="00E97EBC">
      <w:pPr>
        <w:jc w:val="both"/>
      </w:pPr>
    </w:p>
    <w:p w14:paraId="353983DD" w14:textId="7A131286" w:rsidR="00E97EBC" w:rsidRDefault="00E97EBC" w:rsidP="00E97EBC">
      <w:pPr>
        <w:jc w:val="right"/>
      </w:pPr>
      <w:r w:rsidRPr="00E97EBC">
        <w:t xml:space="preserve">Gabinete do Prefeito do Município de Anchieta (SC), </w:t>
      </w:r>
      <w:r w:rsidR="00114675">
        <w:t>14</w:t>
      </w:r>
      <w:r w:rsidRPr="00AF431A">
        <w:t xml:space="preserve"> de </w:t>
      </w:r>
      <w:r w:rsidR="00AF431A">
        <w:t>setembro</w:t>
      </w:r>
      <w:r w:rsidRPr="00AF431A">
        <w:t xml:space="preserve"> de 202</w:t>
      </w:r>
      <w:r w:rsidR="00AF431A">
        <w:t>3</w:t>
      </w:r>
      <w:r w:rsidRPr="00AF431A">
        <w:t>.</w:t>
      </w:r>
    </w:p>
    <w:p w14:paraId="76C442BB" w14:textId="6240F019" w:rsidR="00E81339" w:rsidRDefault="00E81339" w:rsidP="00E97EBC">
      <w:pPr>
        <w:jc w:val="right"/>
      </w:pPr>
    </w:p>
    <w:p w14:paraId="7047EC22" w14:textId="77777777" w:rsidR="00E81339" w:rsidRPr="00E97EBC" w:rsidRDefault="00E81339" w:rsidP="00E97EBC">
      <w:pPr>
        <w:jc w:val="right"/>
      </w:pPr>
    </w:p>
    <w:p w14:paraId="40173F5F" w14:textId="77777777" w:rsidR="00E97EBC" w:rsidRPr="00E97EBC" w:rsidRDefault="00E97EBC" w:rsidP="00E97EBC">
      <w:pPr>
        <w:jc w:val="both"/>
      </w:pPr>
      <w:r w:rsidRPr="00E97EBC">
        <w:t xml:space="preserve">                                             -----------------------------------------------------</w:t>
      </w:r>
    </w:p>
    <w:p w14:paraId="56E7038A" w14:textId="77777777" w:rsidR="00E97EBC" w:rsidRPr="00E97EBC" w:rsidRDefault="00E97EBC" w:rsidP="00E97EBC">
      <w:pPr>
        <w:jc w:val="center"/>
        <w:rPr>
          <w:b/>
        </w:rPr>
      </w:pPr>
      <w:r w:rsidRPr="00E97EBC">
        <w:rPr>
          <w:b/>
        </w:rPr>
        <w:t>IVAN JOSÉ CANCI</w:t>
      </w:r>
    </w:p>
    <w:p w14:paraId="6251A4DE" w14:textId="5E271BC2" w:rsidR="00BE190B" w:rsidRPr="00FB5A3D" w:rsidRDefault="00E97EBC" w:rsidP="00FB5A3D">
      <w:pPr>
        <w:jc w:val="center"/>
        <w:rPr>
          <w:i/>
        </w:rPr>
      </w:pPr>
      <w:r w:rsidRPr="00E97EBC">
        <w:t xml:space="preserve">Prefeito Municipal </w:t>
      </w:r>
    </w:p>
    <w:sectPr w:rsidR="00BE190B" w:rsidRPr="00FB5A3D" w:rsidSect="00450A47">
      <w:headerReference w:type="default" r:id="rId8"/>
      <w:footerReference w:type="default" r:id="rId9"/>
      <w:pgSz w:w="11907" w:h="16840" w:code="9"/>
      <w:pgMar w:top="1440" w:right="708" w:bottom="1440" w:left="10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318E" w14:textId="77777777" w:rsidR="00D16BB8" w:rsidRDefault="00D16BB8">
      <w:r>
        <w:separator/>
      </w:r>
    </w:p>
  </w:endnote>
  <w:endnote w:type="continuationSeparator" w:id="0">
    <w:p w14:paraId="33854200" w14:textId="77777777" w:rsidR="00D16BB8" w:rsidRDefault="00D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34CC5EAA" w:rsidR="006B3E21" w:rsidRPr="006B3E21" w:rsidRDefault="003164D0" w:rsidP="003164D0">
    <w:pPr>
      <w:pStyle w:val="Rodap"/>
      <w:ind w:left="-426" w:right="-993" w:firstLine="142"/>
    </w:pPr>
    <w:r w:rsidRPr="001B36F3">
      <w:rPr>
        <w:rFonts w:ascii="Calibri" w:eastAsia="Calibri" w:hAnsi="Calibri"/>
        <w:noProof/>
        <w:sz w:val="22"/>
        <w:szCs w:val="22"/>
        <w:lang w:eastAsia="en-US"/>
      </w:rPr>
      <w:drawing>
        <wp:inline distT="0" distB="0" distL="0" distR="0" wp14:anchorId="7435B8AD" wp14:editId="0A69045F">
          <wp:extent cx="6646545" cy="764540"/>
          <wp:effectExtent l="0" t="0" r="1905" b="0"/>
          <wp:docPr id="1869108468" name="Imagem 186910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6545" cy="7645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92B8" w14:textId="77777777" w:rsidR="00D16BB8" w:rsidRDefault="00D16BB8">
      <w:r>
        <w:separator/>
      </w:r>
    </w:p>
  </w:footnote>
  <w:footnote w:type="continuationSeparator" w:id="0">
    <w:p w14:paraId="5F9BF5A9" w14:textId="77777777" w:rsidR="00D16BB8" w:rsidRDefault="00D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3164D0">
    <w:pPr>
      <w:pStyle w:val="Corpodetexto"/>
      <w:spacing w:line="14" w:lineRule="auto"/>
      <w:ind w:left="-567"/>
      <w:rPr>
        <w:b/>
        <w:sz w:val="20"/>
      </w:rPr>
    </w:pPr>
    <w:r>
      <w:rPr>
        <w:b/>
        <w:noProof/>
        <w:sz w:val="20"/>
      </w:rPr>
      <w:drawing>
        <wp:inline distT="0" distB="0" distL="0" distR="0" wp14:anchorId="38DDB123" wp14:editId="6B11691A">
          <wp:extent cx="6962775" cy="1016635"/>
          <wp:effectExtent l="0" t="0" r="9525" b="0"/>
          <wp:docPr id="208069516" name="Imagem 20806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050242" cy="1029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4861707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56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647194">
    <w:abstractNumId w:val="3"/>
    <w:lvlOverride w:ilvl="0">
      <w:startOverride w:val="1"/>
    </w:lvlOverride>
  </w:num>
  <w:num w:numId="4" w16cid:durableId="2098935303">
    <w:abstractNumId w:val="9"/>
    <w:lvlOverride w:ilvl="0">
      <w:startOverride w:val="1"/>
    </w:lvlOverride>
  </w:num>
  <w:num w:numId="5" w16cid:durableId="1871911601">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394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5517820">
    <w:abstractNumId w:val="2"/>
  </w:num>
  <w:num w:numId="8" w16cid:durableId="101846040">
    <w:abstractNumId w:val="7"/>
  </w:num>
  <w:num w:numId="9" w16cid:durableId="789973550">
    <w:abstractNumId w:val="4"/>
  </w:num>
  <w:num w:numId="10" w16cid:durableId="43524999">
    <w:abstractNumId w:val="11"/>
  </w:num>
  <w:num w:numId="11" w16cid:durableId="1410808325">
    <w:abstractNumId w:val="13"/>
  </w:num>
  <w:num w:numId="12" w16cid:durableId="943922596">
    <w:abstractNumId w:val="0"/>
  </w:num>
  <w:num w:numId="13" w16cid:durableId="616571313">
    <w:abstractNumId w:val="14"/>
  </w:num>
  <w:num w:numId="14" w16cid:durableId="597258343">
    <w:abstractNumId w:val="12"/>
  </w:num>
  <w:num w:numId="15" w16cid:durableId="404497357">
    <w:abstractNumId w:val="6"/>
  </w:num>
  <w:num w:numId="16" w16cid:durableId="1574731360">
    <w:abstractNumId w:val="10"/>
  </w:num>
  <w:num w:numId="17" w16cid:durableId="8654892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40BED"/>
    <w:rsid w:val="00042136"/>
    <w:rsid w:val="00045245"/>
    <w:rsid w:val="0005433F"/>
    <w:rsid w:val="000546D9"/>
    <w:rsid w:val="00056199"/>
    <w:rsid w:val="000612E4"/>
    <w:rsid w:val="00062061"/>
    <w:rsid w:val="00063A8D"/>
    <w:rsid w:val="00063BE5"/>
    <w:rsid w:val="0006514A"/>
    <w:rsid w:val="00076F72"/>
    <w:rsid w:val="00097A45"/>
    <w:rsid w:val="000A26D9"/>
    <w:rsid w:val="000A42EC"/>
    <w:rsid w:val="000C308F"/>
    <w:rsid w:val="000C33B6"/>
    <w:rsid w:val="000C6FA5"/>
    <w:rsid w:val="000D365D"/>
    <w:rsid w:val="000E1C45"/>
    <w:rsid w:val="000E3B11"/>
    <w:rsid w:val="000F0E09"/>
    <w:rsid w:val="000F319D"/>
    <w:rsid w:val="001049EA"/>
    <w:rsid w:val="00114675"/>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5BF8"/>
    <w:rsid w:val="001719FE"/>
    <w:rsid w:val="00173AE1"/>
    <w:rsid w:val="00177C90"/>
    <w:rsid w:val="0018174B"/>
    <w:rsid w:val="001823D7"/>
    <w:rsid w:val="0018735F"/>
    <w:rsid w:val="00194998"/>
    <w:rsid w:val="00196A55"/>
    <w:rsid w:val="001B1FF8"/>
    <w:rsid w:val="001B419D"/>
    <w:rsid w:val="001B4E40"/>
    <w:rsid w:val="001C1B34"/>
    <w:rsid w:val="001C2024"/>
    <w:rsid w:val="001C40EC"/>
    <w:rsid w:val="001C6D91"/>
    <w:rsid w:val="001D7307"/>
    <w:rsid w:val="001E22C7"/>
    <w:rsid w:val="001E30E3"/>
    <w:rsid w:val="001E4381"/>
    <w:rsid w:val="001F1EF3"/>
    <w:rsid w:val="001F640E"/>
    <w:rsid w:val="0020052E"/>
    <w:rsid w:val="0020548F"/>
    <w:rsid w:val="0021162E"/>
    <w:rsid w:val="00215982"/>
    <w:rsid w:val="0021753E"/>
    <w:rsid w:val="00233AE9"/>
    <w:rsid w:val="00235975"/>
    <w:rsid w:val="00237D42"/>
    <w:rsid w:val="00247661"/>
    <w:rsid w:val="00250075"/>
    <w:rsid w:val="00261A1C"/>
    <w:rsid w:val="0027021C"/>
    <w:rsid w:val="002720C2"/>
    <w:rsid w:val="00274F21"/>
    <w:rsid w:val="00275FC1"/>
    <w:rsid w:val="00277303"/>
    <w:rsid w:val="00281EE0"/>
    <w:rsid w:val="002831D0"/>
    <w:rsid w:val="00287431"/>
    <w:rsid w:val="00294407"/>
    <w:rsid w:val="002968B6"/>
    <w:rsid w:val="002A7DA2"/>
    <w:rsid w:val="002B0B91"/>
    <w:rsid w:val="002B207D"/>
    <w:rsid w:val="002B54BA"/>
    <w:rsid w:val="002C1B63"/>
    <w:rsid w:val="002D10E9"/>
    <w:rsid w:val="002D27CD"/>
    <w:rsid w:val="002E2DC1"/>
    <w:rsid w:val="002E44F3"/>
    <w:rsid w:val="002E7D17"/>
    <w:rsid w:val="002E7F38"/>
    <w:rsid w:val="003061B4"/>
    <w:rsid w:val="0030701C"/>
    <w:rsid w:val="00310232"/>
    <w:rsid w:val="003142EA"/>
    <w:rsid w:val="003164D0"/>
    <w:rsid w:val="00321112"/>
    <w:rsid w:val="003213F6"/>
    <w:rsid w:val="00321752"/>
    <w:rsid w:val="00321BC4"/>
    <w:rsid w:val="00327684"/>
    <w:rsid w:val="0033712E"/>
    <w:rsid w:val="00341035"/>
    <w:rsid w:val="00354BCC"/>
    <w:rsid w:val="00354D71"/>
    <w:rsid w:val="003616C8"/>
    <w:rsid w:val="00364E8A"/>
    <w:rsid w:val="00364FA6"/>
    <w:rsid w:val="003706FF"/>
    <w:rsid w:val="00370BBE"/>
    <w:rsid w:val="00371D31"/>
    <w:rsid w:val="00372DA5"/>
    <w:rsid w:val="00373C13"/>
    <w:rsid w:val="00377836"/>
    <w:rsid w:val="00381B66"/>
    <w:rsid w:val="00384660"/>
    <w:rsid w:val="0038651C"/>
    <w:rsid w:val="0039069D"/>
    <w:rsid w:val="003A152D"/>
    <w:rsid w:val="003A7041"/>
    <w:rsid w:val="003A7048"/>
    <w:rsid w:val="003C5C33"/>
    <w:rsid w:val="003D0441"/>
    <w:rsid w:val="003D2F79"/>
    <w:rsid w:val="003D5F8B"/>
    <w:rsid w:val="003D65ED"/>
    <w:rsid w:val="003E3147"/>
    <w:rsid w:val="003E3E5B"/>
    <w:rsid w:val="003E623C"/>
    <w:rsid w:val="003F0EC3"/>
    <w:rsid w:val="003F5FA9"/>
    <w:rsid w:val="003F6D1D"/>
    <w:rsid w:val="003F7127"/>
    <w:rsid w:val="003F74A3"/>
    <w:rsid w:val="004000CD"/>
    <w:rsid w:val="004045C3"/>
    <w:rsid w:val="0040509F"/>
    <w:rsid w:val="004075F9"/>
    <w:rsid w:val="004130F1"/>
    <w:rsid w:val="004255B1"/>
    <w:rsid w:val="00435CAB"/>
    <w:rsid w:val="00435F95"/>
    <w:rsid w:val="00450A47"/>
    <w:rsid w:val="00451BB1"/>
    <w:rsid w:val="00452CA0"/>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5D7E"/>
    <w:rsid w:val="004B5E1C"/>
    <w:rsid w:val="004C2018"/>
    <w:rsid w:val="004C2577"/>
    <w:rsid w:val="004C4F4E"/>
    <w:rsid w:val="004D3C1C"/>
    <w:rsid w:val="004D79CF"/>
    <w:rsid w:val="004E53AE"/>
    <w:rsid w:val="004E619F"/>
    <w:rsid w:val="004F016F"/>
    <w:rsid w:val="004F0707"/>
    <w:rsid w:val="004F1116"/>
    <w:rsid w:val="005078A0"/>
    <w:rsid w:val="005155C5"/>
    <w:rsid w:val="00516661"/>
    <w:rsid w:val="00520AB7"/>
    <w:rsid w:val="0052122D"/>
    <w:rsid w:val="00524AFF"/>
    <w:rsid w:val="0052561A"/>
    <w:rsid w:val="00527A79"/>
    <w:rsid w:val="00527C5B"/>
    <w:rsid w:val="005331E8"/>
    <w:rsid w:val="005418AF"/>
    <w:rsid w:val="00551403"/>
    <w:rsid w:val="00551F8E"/>
    <w:rsid w:val="00556240"/>
    <w:rsid w:val="005562F3"/>
    <w:rsid w:val="00560D29"/>
    <w:rsid w:val="00561F7C"/>
    <w:rsid w:val="00565230"/>
    <w:rsid w:val="00570361"/>
    <w:rsid w:val="00577A38"/>
    <w:rsid w:val="00580010"/>
    <w:rsid w:val="00592DDE"/>
    <w:rsid w:val="0059618C"/>
    <w:rsid w:val="0059726A"/>
    <w:rsid w:val="005A10E0"/>
    <w:rsid w:val="005A6A43"/>
    <w:rsid w:val="005A70DC"/>
    <w:rsid w:val="005A7D4C"/>
    <w:rsid w:val="005B365C"/>
    <w:rsid w:val="005C0321"/>
    <w:rsid w:val="005C4229"/>
    <w:rsid w:val="005D2104"/>
    <w:rsid w:val="005D7D02"/>
    <w:rsid w:val="005E598A"/>
    <w:rsid w:val="005E71C5"/>
    <w:rsid w:val="005F20AD"/>
    <w:rsid w:val="005F5DF6"/>
    <w:rsid w:val="005F71C3"/>
    <w:rsid w:val="00601304"/>
    <w:rsid w:val="006019C0"/>
    <w:rsid w:val="00602348"/>
    <w:rsid w:val="00616C76"/>
    <w:rsid w:val="00617D67"/>
    <w:rsid w:val="006276A4"/>
    <w:rsid w:val="0063171C"/>
    <w:rsid w:val="0063270F"/>
    <w:rsid w:val="00634EF1"/>
    <w:rsid w:val="00637D64"/>
    <w:rsid w:val="00645D89"/>
    <w:rsid w:val="00647D33"/>
    <w:rsid w:val="00651B91"/>
    <w:rsid w:val="006577B7"/>
    <w:rsid w:val="00664DB9"/>
    <w:rsid w:val="006655B5"/>
    <w:rsid w:val="006709B1"/>
    <w:rsid w:val="0068229A"/>
    <w:rsid w:val="006829E0"/>
    <w:rsid w:val="00691BA4"/>
    <w:rsid w:val="00691C05"/>
    <w:rsid w:val="006B0D65"/>
    <w:rsid w:val="006B3E21"/>
    <w:rsid w:val="006B7649"/>
    <w:rsid w:val="006C16C3"/>
    <w:rsid w:val="006C24A0"/>
    <w:rsid w:val="006C659E"/>
    <w:rsid w:val="006C6A64"/>
    <w:rsid w:val="006E3E21"/>
    <w:rsid w:val="006E6B52"/>
    <w:rsid w:val="006F396C"/>
    <w:rsid w:val="006F677F"/>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2BED"/>
    <w:rsid w:val="0077379C"/>
    <w:rsid w:val="00775FC6"/>
    <w:rsid w:val="00780686"/>
    <w:rsid w:val="00787407"/>
    <w:rsid w:val="007903FC"/>
    <w:rsid w:val="0079047E"/>
    <w:rsid w:val="00792563"/>
    <w:rsid w:val="007951E4"/>
    <w:rsid w:val="007A3C97"/>
    <w:rsid w:val="007B6FE8"/>
    <w:rsid w:val="007C1A7B"/>
    <w:rsid w:val="007C2542"/>
    <w:rsid w:val="007C2C57"/>
    <w:rsid w:val="007C4247"/>
    <w:rsid w:val="007C5A79"/>
    <w:rsid w:val="007C5CFB"/>
    <w:rsid w:val="007C5FD6"/>
    <w:rsid w:val="007C6C6F"/>
    <w:rsid w:val="007D4AF2"/>
    <w:rsid w:val="007D614C"/>
    <w:rsid w:val="007E1F4E"/>
    <w:rsid w:val="007E4A2E"/>
    <w:rsid w:val="007F5FC0"/>
    <w:rsid w:val="00805350"/>
    <w:rsid w:val="00813A34"/>
    <w:rsid w:val="008167B4"/>
    <w:rsid w:val="00825061"/>
    <w:rsid w:val="00826169"/>
    <w:rsid w:val="00834D63"/>
    <w:rsid w:val="008425DE"/>
    <w:rsid w:val="0084266C"/>
    <w:rsid w:val="00857050"/>
    <w:rsid w:val="00860E91"/>
    <w:rsid w:val="0087058E"/>
    <w:rsid w:val="00870D9C"/>
    <w:rsid w:val="0087343B"/>
    <w:rsid w:val="00882379"/>
    <w:rsid w:val="008849BD"/>
    <w:rsid w:val="00890C82"/>
    <w:rsid w:val="00891E2B"/>
    <w:rsid w:val="00893DDC"/>
    <w:rsid w:val="008C09B3"/>
    <w:rsid w:val="008C1EE2"/>
    <w:rsid w:val="008C56AD"/>
    <w:rsid w:val="008D24C2"/>
    <w:rsid w:val="008F05B8"/>
    <w:rsid w:val="008F4C73"/>
    <w:rsid w:val="00901136"/>
    <w:rsid w:val="00902AEC"/>
    <w:rsid w:val="00906070"/>
    <w:rsid w:val="0091187D"/>
    <w:rsid w:val="00911FDE"/>
    <w:rsid w:val="00912E23"/>
    <w:rsid w:val="00915632"/>
    <w:rsid w:val="00920104"/>
    <w:rsid w:val="0092073D"/>
    <w:rsid w:val="009248B3"/>
    <w:rsid w:val="009337AB"/>
    <w:rsid w:val="00934CFC"/>
    <w:rsid w:val="0093589C"/>
    <w:rsid w:val="00937D53"/>
    <w:rsid w:val="0094371F"/>
    <w:rsid w:val="009467D1"/>
    <w:rsid w:val="00950E7B"/>
    <w:rsid w:val="00952DCF"/>
    <w:rsid w:val="00953D9C"/>
    <w:rsid w:val="00961B74"/>
    <w:rsid w:val="009776EE"/>
    <w:rsid w:val="00981943"/>
    <w:rsid w:val="00991381"/>
    <w:rsid w:val="00992874"/>
    <w:rsid w:val="0099295C"/>
    <w:rsid w:val="009A02C2"/>
    <w:rsid w:val="009A15AF"/>
    <w:rsid w:val="009A40E6"/>
    <w:rsid w:val="009C46C2"/>
    <w:rsid w:val="009C4BD8"/>
    <w:rsid w:val="009E0CE7"/>
    <w:rsid w:val="009E342A"/>
    <w:rsid w:val="009E44C3"/>
    <w:rsid w:val="009E5DB4"/>
    <w:rsid w:val="009E5EC5"/>
    <w:rsid w:val="009E6143"/>
    <w:rsid w:val="009E62AD"/>
    <w:rsid w:val="009E6E9E"/>
    <w:rsid w:val="009E7F4B"/>
    <w:rsid w:val="009F2D4E"/>
    <w:rsid w:val="009F66D0"/>
    <w:rsid w:val="00A038B7"/>
    <w:rsid w:val="00A10493"/>
    <w:rsid w:val="00A14992"/>
    <w:rsid w:val="00A1766D"/>
    <w:rsid w:val="00A27773"/>
    <w:rsid w:val="00A34A72"/>
    <w:rsid w:val="00A3609A"/>
    <w:rsid w:val="00A465F4"/>
    <w:rsid w:val="00A47E10"/>
    <w:rsid w:val="00A55F4F"/>
    <w:rsid w:val="00A566A0"/>
    <w:rsid w:val="00A669D5"/>
    <w:rsid w:val="00A70ED5"/>
    <w:rsid w:val="00A72C21"/>
    <w:rsid w:val="00A7321C"/>
    <w:rsid w:val="00A755B9"/>
    <w:rsid w:val="00A75ABF"/>
    <w:rsid w:val="00A80F6B"/>
    <w:rsid w:val="00A81134"/>
    <w:rsid w:val="00A8128C"/>
    <w:rsid w:val="00A8785C"/>
    <w:rsid w:val="00A914EF"/>
    <w:rsid w:val="00A95C27"/>
    <w:rsid w:val="00A9708D"/>
    <w:rsid w:val="00AA0152"/>
    <w:rsid w:val="00AA0CF9"/>
    <w:rsid w:val="00AA1872"/>
    <w:rsid w:val="00AA602F"/>
    <w:rsid w:val="00AB1909"/>
    <w:rsid w:val="00AB257E"/>
    <w:rsid w:val="00AB5118"/>
    <w:rsid w:val="00AC4284"/>
    <w:rsid w:val="00AC46EA"/>
    <w:rsid w:val="00AD0477"/>
    <w:rsid w:val="00AD74EB"/>
    <w:rsid w:val="00AE64A9"/>
    <w:rsid w:val="00AF431A"/>
    <w:rsid w:val="00B029F6"/>
    <w:rsid w:val="00B06B9A"/>
    <w:rsid w:val="00B07217"/>
    <w:rsid w:val="00B072BB"/>
    <w:rsid w:val="00B10C01"/>
    <w:rsid w:val="00B13AC7"/>
    <w:rsid w:val="00B220A6"/>
    <w:rsid w:val="00B2358F"/>
    <w:rsid w:val="00B25659"/>
    <w:rsid w:val="00B26534"/>
    <w:rsid w:val="00B31360"/>
    <w:rsid w:val="00B3429F"/>
    <w:rsid w:val="00B4091D"/>
    <w:rsid w:val="00B452F5"/>
    <w:rsid w:val="00B4641F"/>
    <w:rsid w:val="00B5303C"/>
    <w:rsid w:val="00B53A49"/>
    <w:rsid w:val="00B54CA8"/>
    <w:rsid w:val="00B555DD"/>
    <w:rsid w:val="00B561E0"/>
    <w:rsid w:val="00B61FF2"/>
    <w:rsid w:val="00B66F19"/>
    <w:rsid w:val="00B72EDE"/>
    <w:rsid w:val="00BA4700"/>
    <w:rsid w:val="00BA62DE"/>
    <w:rsid w:val="00BB06C7"/>
    <w:rsid w:val="00BB5126"/>
    <w:rsid w:val="00BB79B2"/>
    <w:rsid w:val="00BC7069"/>
    <w:rsid w:val="00BD088D"/>
    <w:rsid w:val="00BD7603"/>
    <w:rsid w:val="00BE1736"/>
    <w:rsid w:val="00BE190B"/>
    <w:rsid w:val="00BF0E1F"/>
    <w:rsid w:val="00BF2941"/>
    <w:rsid w:val="00BF2F4B"/>
    <w:rsid w:val="00BF7874"/>
    <w:rsid w:val="00C07D37"/>
    <w:rsid w:val="00C11D33"/>
    <w:rsid w:val="00C12198"/>
    <w:rsid w:val="00C135F6"/>
    <w:rsid w:val="00C164B0"/>
    <w:rsid w:val="00C16C20"/>
    <w:rsid w:val="00C244FA"/>
    <w:rsid w:val="00C35AF4"/>
    <w:rsid w:val="00C40F7F"/>
    <w:rsid w:val="00C45274"/>
    <w:rsid w:val="00C545C3"/>
    <w:rsid w:val="00C56051"/>
    <w:rsid w:val="00C61E7A"/>
    <w:rsid w:val="00C71EF8"/>
    <w:rsid w:val="00C80D75"/>
    <w:rsid w:val="00C81D5E"/>
    <w:rsid w:val="00C87C70"/>
    <w:rsid w:val="00C9280E"/>
    <w:rsid w:val="00CA2D5C"/>
    <w:rsid w:val="00CA32DA"/>
    <w:rsid w:val="00CB3FEE"/>
    <w:rsid w:val="00CB491A"/>
    <w:rsid w:val="00CB49F5"/>
    <w:rsid w:val="00CC1B10"/>
    <w:rsid w:val="00CC4D8E"/>
    <w:rsid w:val="00CC51BB"/>
    <w:rsid w:val="00CD19C1"/>
    <w:rsid w:val="00CD66D9"/>
    <w:rsid w:val="00CD6BAC"/>
    <w:rsid w:val="00CE23A3"/>
    <w:rsid w:val="00CE2BD7"/>
    <w:rsid w:val="00CE4545"/>
    <w:rsid w:val="00CE6660"/>
    <w:rsid w:val="00CE73E6"/>
    <w:rsid w:val="00CF0135"/>
    <w:rsid w:val="00CF2AB5"/>
    <w:rsid w:val="00CF2FFA"/>
    <w:rsid w:val="00D05F6A"/>
    <w:rsid w:val="00D10BA3"/>
    <w:rsid w:val="00D16BB8"/>
    <w:rsid w:val="00D25422"/>
    <w:rsid w:val="00D271BF"/>
    <w:rsid w:val="00D27767"/>
    <w:rsid w:val="00D36A47"/>
    <w:rsid w:val="00D36A5C"/>
    <w:rsid w:val="00D406F3"/>
    <w:rsid w:val="00D44787"/>
    <w:rsid w:val="00D5724D"/>
    <w:rsid w:val="00D61AE5"/>
    <w:rsid w:val="00D633A8"/>
    <w:rsid w:val="00D75DDC"/>
    <w:rsid w:val="00D855A7"/>
    <w:rsid w:val="00D8681B"/>
    <w:rsid w:val="00D91C59"/>
    <w:rsid w:val="00D91DC8"/>
    <w:rsid w:val="00D937D7"/>
    <w:rsid w:val="00D97190"/>
    <w:rsid w:val="00DA264A"/>
    <w:rsid w:val="00DA5644"/>
    <w:rsid w:val="00DA60BE"/>
    <w:rsid w:val="00DA6DE8"/>
    <w:rsid w:val="00DA7192"/>
    <w:rsid w:val="00DB4806"/>
    <w:rsid w:val="00DC3426"/>
    <w:rsid w:val="00DD0ED8"/>
    <w:rsid w:val="00DD5541"/>
    <w:rsid w:val="00DD5A88"/>
    <w:rsid w:val="00DD6AF5"/>
    <w:rsid w:val="00DE4581"/>
    <w:rsid w:val="00DE68CF"/>
    <w:rsid w:val="00DF0545"/>
    <w:rsid w:val="00E0140A"/>
    <w:rsid w:val="00E02357"/>
    <w:rsid w:val="00E02A82"/>
    <w:rsid w:val="00E06DAB"/>
    <w:rsid w:val="00E205B3"/>
    <w:rsid w:val="00E2441C"/>
    <w:rsid w:val="00E259B0"/>
    <w:rsid w:val="00E259B8"/>
    <w:rsid w:val="00E32130"/>
    <w:rsid w:val="00E33D8D"/>
    <w:rsid w:val="00E366CD"/>
    <w:rsid w:val="00E40EBA"/>
    <w:rsid w:val="00E42460"/>
    <w:rsid w:val="00E500C7"/>
    <w:rsid w:val="00E53A54"/>
    <w:rsid w:val="00E53BE0"/>
    <w:rsid w:val="00E55E2B"/>
    <w:rsid w:val="00E633AD"/>
    <w:rsid w:val="00E6510E"/>
    <w:rsid w:val="00E81339"/>
    <w:rsid w:val="00E83375"/>
    <w:rsid w:val="00E843FC"/>
    <w:rsid w:val="00E86CEA"/>
    <w:rsid w:val="00E86EDF"/>
    <w:rsid w:val="00E87B5E"/>
    <w:rsid w:val="00E909FB"/>
    <w:rsid w:val="00E90DF4"/>
    <w:rsid w:val="00E92E50"/>
    <w:rsid w:val="00E9499D"/>
    <w:rsid w:val="00E96C5C"/>
    <w:rsid w:val="00E97831"/>
    <w:rsid w:val="00E97EBC"/>
    <w:rsid w:val="00EA6801"/>
    <w:rsid w:val="00EB35C7"/>
    <w:rsid w:val="00EB54C3"/>
    <w:rsid w:val="00EC2CA7"/>
    <w:rsid w:val="00EC3084"/>
    <w:rsid w:val="00EC3632"/>
    <w:rsid w:val="00EC6CD6"/>
    <w:rsid w:val="00EC7532"/>
    <w:rsid w:val="00ED3A54"/>
    <w:rsid w:val="00ED42CF"/>
    <w:rsid w:val="00ED57BE"/>
    <w:rsid w:val="00EE0317"/>
    <w:rsid w:val="00EE28AD"/>
    <w:rsid w:val="00EF69DA"/>
    <w:rsid w:val="00F05103"/>
    <w:rsid w:val="00F14633"/>
    <w:rsid w:val="00F1694B"/>
    <w:rsid w:val="00F22E21"/>
    <w:rsid w:val="00F24A56"/>
    <w:rsid w:val="00F26539"/>
    <w:rsid w:val="00F2773D"/>
    <w:rsid w:val="00F365D6"/>
    <w:rsid w:val="00F43A92"/>
    <w:rsid w:val="00F47FB0"/>
    <w:rsid w:val="00F52F3D"/>
    <w:rsid w:val="00F57B03"/>
    <w:rsid w:val="00F65950"/>
    <w:rsid w:val="00F7181D"/>
    <w:rsid w:val="00F72A6B"/>
    <w:rsid w:val="00F76325"/>
    <w:rsid w:val="00F7690E"/>
    <w:rsid w:val="00F76B29"/>
    <w:rsid w:val="00F9116D"/>
    <w:rsid w:val="00F92927"/>
    <w:rsid w:val="00F92D28"/>
    <w:rsid w:val="00F953A4"/>
    <w:rsid w:val="00FA1369"/>
    <w:rsid w:val="00FA326E"/>
    <w:rsid w:val="00FA5FA3"/>
    <w:rsid w:val="00FA7DC9"/>
    <w:rsid w:val="00FB4386"/>
    <w:rsid w:val="00FB4A2E"/>
    <w:rsid w:val="00FB5A3D"/>
    <w:rsid w:val="00FB7B4B"/>
    <w:rsid w:val="00FC0386"/>
    <w:rsid w:val="00FC11AD"/>
    <w:rsid w:val="00FC26B9"/>
    <w:rsid w:val="00FC3420"/>
    <w:rsid w:val="00FC568B"/>
    <w:rsid w:val="00FC601B"/>
    <w:rsid w:val="00FC774D"/>
    <w:rsid w:val="00FD3746"/>
    <w:rsid w:val="00FE348E"/>
    <w:rsid w:val="00FE4EBB"/>
    <w:rsid w:val="00FE65B9"/>
    <w:rsid w:val="00FE68E6"/>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993608765">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233A-9DCA-42DC-B169-AFA38149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0</TotalTime>
  <Pages>3</Pages>
  <Words>974</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Asus</cp:lastModifiedBy>
  <cp:revision>2</cp:revision>
  <cp:lastPrinted>2022-07-26T16:11:00Z</cp:lastPrinted>
  <dcterms:created xsi:type="dcterms:W3CDTF">2023-09-15T17:35:00Z</dcterms:created>
  <dcterms:modified xsi:type="dcterms:W3CDTF">2023-09-15T17:35:00Z</dcterms:modified>
</cp:coreProperties>
</file>