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E665" w14:textId="77777777" w:rsidR="00BC1CC7" w:rsidRDefault="00BC1CC7" w:rsidP="00BC1CC7">
      <w:pPr>
        <w:keepNext/>
        <w:keepLines/>
        <w:spacing w:before="120" w:after="120"/>
        <w:jc w:val="center"/>
        <w:outlineLvl w:val="6"/>
        <w:rPr>
          <w:b/>
          <w:iCs/>
        </w:rPr>
      </w:pPr>
      <w:r>
        <w:rPr>
          <w:b/>
          <w:iCs/>
        </w:rPr>
        <w:t xml:space="preserve">                         </w:t>
      </w:r>
    </w:p>
    <w:p w14:paraId="200E7C07" w14:textId="58C807AA" w:rsidR="00BC1CC7" w:rsidRPr="002B2AD3" w:rsidRDefault="00BC1CC7" w:rsidP="00BC1CC7">
      <w:pPr>
        <w:keepNext/>
        <w:keepLines/>
        <w:spacing w:before="120" w:after="120"/>
        <w:jc w:val="center"/>
        <w:outlineLvl w:val="6"/>
        <w:rPr>
          <w:b/>
          <w:iCs/>
          <w:u w:val="single"/>
        </w:rPr>
      </w:pPr>
      <w:r w:rsidRPr="002B2AD3">
        <w:rPr>
          <w:b/>
          <w:iCs/>
          <w:u w:val="single"/>
        </w:rPr>
        <w:t>PROJETO DE LEI DO LEGISLATIVO Nº 05/2025</w:t>
      </w:r>
    </w:p>
    <w:p w14:paraId="66B8DE39" w14:textId="77777777" w:rsidR="00BC1CC7" w:rsidRPr="00084E6E" w:rsidRDefault="00BC1CC7" w:rsidP="00BC1CC7">
      <w:pPr>
        <w:keepNext/>
        <w:keepLines/>
        <w:spacing w:before="120" w:after="120"/>
        <w:ind w:left="708" w:firstLine="708"/>
        <w:outlineLvl w:val="6"/>
        <w:rPr>
          <w:b/>
          <w:iCs/>
        </w:rPr>
      </w:pPr>
    </w:p>
    <w:p w14:paraId="5D322E10" w14:textId="77777777" w:rsidR="00BC1CC7" w:rsidRDefault="00BC1CC7" w:rsidP="00BC1CC7">
      <w:pPr>
        <w:tabs>
          <w:tab w:val="left" w:pos="4350"/>
        </w:tabs>
        <w:autoSpaceDE w:val="0"/>
        <w:autoSpaceDN w:val="0"/>
        <w:adjustRightInd w:val="0"/>
        <w:spacing w:before="120" w:after="120"/>
        <w:ind w:left="226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INSTITUI </w:t>
      </w:r>
      <w:r w:rsidRPr="00D21F97">
        <w:rPr>
          <w:rFonts w:eastAsiaTheme="minorHAnsi"/>
          <w:b/>
          <w:bCs/>
          <w:lang w:eastAsia="en-US"/>
        </w:rPr>
        <w:t xml:space="preserve">O PROGRAMA PARLAMENTO </w:t>
      </w:r>
      <w:r>
        <w:rPr>
          <w:rFonts w:eastAsiaTheme="minorHAnsi"/>
          <w:b/>
          <w:bCs/>
          <w:lang w:eastAsia="en-US"/>
        </w:rPr>
        <w:t xml:space="preserve">JOVEM </w:t>
      </w:r>
      <w:r w:rsidRPr="00D21F97">
        <w:rPr>
          <w:rFonts w:eastAsiaTheme="minorHAnsi"/>
          <w:b/>
          <w:bCs/>
          <w:lang w:eastAsia="en-US"/>
        </w:rPr>
        <w:t>NO ÂMBITO DA CÂMARA MUNICIPAL DE ANCHIETA E DÁ OUTRAS PROVIDÊNCIAS.</w:t>
      </w:r>
    </w:p>
    <w:p w14:paraId="691DF13B" w14:textId="77777777" w:rsidR="00BC1CC7" w:rsidRPr="00D21F97" w:rsidRDefault="00BC1CC7" w:rsidP="00BC1CC7">
      <w:pPr>
        <w:tabs>
          <w:tab w:val="left" w:pos="4350"/>
        </w:tabs>
        <w:autoSpaceDE w:val="0"/>
        <w:autoSpaceDN w:val="0"/>
        <w:adjustRightInd w:val="0"/>
        <w:spacing w:before="120" w:after="120"/>
        <w:ind w:left="2268"/>
        <w:jc w:val="both"/>
        <w:rPr>
          <w:rFonts w:eastAsiaTheme="minorHAnsi"/>
          <w:b/>
          <w:bCs/>
          <w:lang w:eastAsia="en-US"/>
        </w:rPr>
      </w:pPr>
    </w:p>
    <w:p w14:paraId="3CBC40F8" w14:textId="77777777" w:rsidR="00BC1CC7" w:rsidRPr="00D21F97" w:rsidRDefault="00BC1CC7" w:rsidP="00BC1CC7">
      <w:pPr>
        <w:spacing w:before="120" w:after="120"/>
        <w:ind w:firstLine="709"/>
        <w:jc w:val="both"/>
      </w:pPr>
      <w:r w:rsidRPr="00D21F97">
        <w:rPr>
          <w:bCs/>
        </w:rPr>
        <w:t xml:space="preserve">O </w:t>
      </w:r>
      <w:r w:rsidRPr="00D21F97">
        <w:t>Prefeito Municipal de Anchieta, Estado de Santa Catarina,</w:t>
      </w:r>
    </w:p>
    <w:p w14:paraId="1D155073" w14:textId="77777777" w:rsidR="00BC1CC7" w:rsidRDefault="00BC1CC7" w:rsidP="00BC1CC7">
      <w:pPr>
        <w:spacing w:before="120" w:after="120"/>
        <w:ind w:firstLine="709"/>
        <w:jc w:val="both"/>
      </w:pPr>
      <w:r w:rsidRPr="00D21F97">
        <w:t>Faz saber a todos os habitantes do Município, que a Câmara Municipal de Vereadores aprovou e sanciona a seguinte Lei:</w:t>
      </w:r>
    </w:p>
    <w:p w14:paraId="55BC03E6" w14:textId="77777777" w:rsidR="00BC1CC7" w:rsidRPr="00D21F97" w:rsidRDefault="00BC1CC7" w:rsidP="00BC1CC7">
      <w:pPr>
        <w:spacing w:before="120" w:after="120"/>
        <w:ind w:firstLine="709"/>
        <w:jc w:val="both"/>
      </w:pPr>
    </w:p>
    <w:p w14:paraId="28EE6A45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Art. 1º. </w:t>
      </w:r>
      <w:r>
        <w:rPr>
          <w:rFonts w:eastAsiaTheme="minorHAnsi"/>
          <w:lang w:eastAsia="en-US"/>
        </w:rPr>
        <w:t>Fica instituído o</w:t>
      </w:r>
      <w:r w:rsidRPr="00D21F97">
        <w:rPr>
          <w:rFonts w:eastAsiaTheme="minorHAnsi"/>
          <w:lang w:eastAsia="en-US"/>
        </w:rPr>
        <w:t xml:space="preserve"> Programa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no âmbito da Câmara Municipal de Anchieta, </w:t>
      </w:r>
      <w:r w:rsidRPr="00D21F97">
        <w:rPr>
          <w:rFonts w:eastAsiaTheme="minorHAnsi"/>
          <w:lang w:eastAsia="en-US"/>
        </w:rPr>
        <w:t>compreende as seguintes etapas:</w:t>
      </w:r>
    </w:p>
    <w:p w14:paraId="5D6F9921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>I – Ampla divulgação em todas as unidades escolares do município</w:t>
      </w:r>
      <w:r>
        <w:rPr>
          <w:rFonts w:eastAsiaTheme="minorHAnsi"/>
          <w:lang w:eastAsia="en-US"/>
        </w:rPr>
        <w:t xml:space="preserve"> que oferece ensino nas series finais do ensino fundamental e ensino médio. </w:t>
      </w:r>
    </w:p>
    <w:p w14:paraId="1D526C72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II – Mobilização e formação pedagógica nas escolas, </w:t>
      </w:r>
      <w:r>
        <w:rPr>
          <w:rFonts w:eastAsiaTheme="minorHAnsi"/>
          <w:lang w:eastAsia="en-US"/>
        </w:rPr>
        <w:t xml:space="preserve">com foco na </w:t>
      </w:r>
      <w:r w:rsidRPr="00D21F97">
        <w:rPr>
          <w:rFonts w:eastAsiaTheme="minorHAnsi"/>
          <w:lang w:eastAsia="en-US"/>
        </w:rPr>
        <w:t>educação para cidadania e formação política</w:t>
      </w:r>
      <w:r>
        <w:rPr>
          <w:rFonts w:eastAsiaTheme="minorHAnsi"/>
          <w:lang w:eastAsia="en-US"/>
        </w:rPr>
        <w:t xml:space="preserve"> </w:t>
      </w:r>
      <w:r w:rsidRPr="00D21F97">
        <w:rPr>
          <w:rFonts w:eastAsiaTheme="minorHAnsi"/>
          <w:lang w:eastAsia="en-US"/>
        </w:rPr>
        <w:t>participa</w:t>
      </w:r>
      <w:r>
        <w:rPr>
          <w:rFonts w:eastAsiaTheme="minorHAnsi"/>
          <w:lang w:eastAsia="en-US"/>
        </w:rPr>
        <w:t>tiva</w:t>
      </w:r>
      <w:r w:rsidRPr="00D21F97">
        <w:rPr>
          <w:rFonts w:eastAsiaTheme="minorHAnsi"/>
          <w:lang w:eastAsia="en-US"/>
        </w:rPr>
        <w:t>.</w:t>
      </w:r>
    </w:p>
    <w:p w14:paraId="7E1702A3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III – Eleição dos Parlamentares </w:t>
      </w:r>
      <w:r>
        <w:rPr>
          <w:rFonts w:eastAsiaTheme="minorHAnsi"/>
          <w:lang w:eastAsia="en-US"/>
        </w:rPr>
        <w:t>Jovens</w:t>
      </w:r>
      <w:r w:rsidRPr="00D21F97">
        <w:rPr>
          <w:rFonts w:eastAsiaTheme="minorHAnsi"/>
          <w:lang w:eastAsia="en-US"/>
        </w:rPr>
        <w:t xml:space="preserve"> em cada escola participante, com a assessoria da Câmara de Vereadores.</w:t>
      </w:r>
    </w:p>
    <w:p w14:paraId="53CD3461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IV – Implementação de um cronograma de atividades no período compreendido entre março a novembro, que contemple: formação política e cidadã (palestras, debates, visitas e outros), acompanhamento de Sessões Ordinárias na Câmara, acompanhamento das reuniões de Comissão, Audiências com os Vereadores, Audiências Públicas nas unidades escolares, eleição da Mesa do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, formação das Comissões Permanentes do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, reuniões de Comissão do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, Sessão Plenária do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>.</w:t>
      </w:r>
    </w:p>
    <w:p w14:paraId="025F4F2C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Art. 2º. </w:t>
      </w:r>
      <w:r>
        <w:rPr>
          <w:rFonts w:eastAsiaTheme="minorHAnsi"/>
          <w:lang w:eastAsia="en-US"/>
        </w:rPr>
        <w:t xml:space="preserve">São objetivos do </w:t>
      </w:r>
      <w:r w:rsidRPr="00D21F97">
        <w:rPr>
          <w:rFonts w:eastAsiaTheme="minorHAnsi"/>
          <w:lang w:eastAsia="en-US"/>
        </w:rPr>
        <w:t xml:space="preserve">Programa Parlamento </w:t>
      </w:r>
      <w:r>
        <w:rPr>
          <w:rFonts w:eastAsiaTheme="minorHAnsi"/>
          <w:lang w:eastAsia="en-US"/>
        </w:rPr>
        <w:t xml:space="preserve">Jovem: </w:t>
      </w:r>
    </w:p>
    <w:p w14:paraId="1D6D0DF9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 - E</w:t>
      </w:r>
      <w:r w:rsidRPr="00D21F97">
        <w:rPr>
          <w:rFonts w:eastAsiaTheme="minorHAnsi"/>
          <w:lang w:eastAsia="en-US"/>
        </w:rPr>
        <w:t>stimular a participação política da juventude</w:t>
      </w:r>
      <w:r>
        <w:rPr>
          <w:rFonts w:eastAsiaTheme="minorHAnsi"/>
          <w:lang w:eastAsia="en-US"/>
        </w:rPr>
        <w:t xml:space="preserve">; </w:t>
      </w:r>
    </w:p>
    <w:p w14:paraId="7BBDCBC5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 – P</w:t>
      </w:r>
      <w:r w:rsidRPr="00D21F97">
        <w:rPr>
          <w:rFonts w:eastAsiaTheme="minorHAnsi"/>
          <w:lang w:eastAsia="en-US"/>
        </w:rPr>
        <w:t>ropicia</w:t>
      </w:r>
      <w:r>
        <w:rPr>
          <w:rFonts w:eastAsiaTheme="minorHAnsi"/>
          <w:lang w:eastAsia="en-US"/>
        </w:rPr>
        <w:t xml:space="preserve">r </w:t>
      </w:r>
      <w:r w:rsidRPr="00D21F97">
        <w:rPr>
          <w:rFonts w:eastAsiaTheme="minorHAnsi"/>
          <w:lang w:eastAsia="en-US"/>
        </w:rPr>
        <w:t>aos estudantes momentos de reflexão e aprofundamento sobre o papel do Poder Legislativo Municipal</w:t>
      </w:r>
      <w:r>
        <w:rPr>
          <w:rFonts w:eastAsiaTheme="minorHAnsi"/>
          <w:lang w:eastAsia="en-US"/>
        </w:rPr>
        <w:t xml:space="preserve">; </w:t>
      </w:r>
    </w:p>
    <w:p w14:paraId="3B3F2BE5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III – Destacar </w:t>
      </w:r>
      <w:r w:rsidRPr="00D21F97">
        <w:rPr>
          <w:rFonts w:eastAsiaTheme="minorHAnsi"/>
          <w:lang w:eastAsia="en-US"/>
        </w:rPr>
        <w:t>a importância da política em uma sociedade democrática</w:t>
      </w:r>
      <w:r>
        <w:rPr>
          <w:rFonts w:eastAsiaTheme="minorHAnsi"/>
          <w:lang w:eastAsia="en-US"/>
        </w:rPr>
        <w:t>; e</w:t>
      </w:r>
    </w:p>
    <w:p w14:paraId="0183B641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IV – Iniciar os estudantes na atividade parlamentar. </w:t>
      </w:r>
    </w:p>
    <w:p w14:paraId="34F388B9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 w:rsidRPr="00D21F97">
        <w:rPr>
          <w:rFonts w:eastAsiaTheme="minorHAnsi"/>
          <w:lang w:eastAsia="en-US"/>
        </w:rPr>
        <w:t xml:space="preserve">Art. 3º. 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 será composto por nove vereadores </w:t>
      </w:r>
      <w:r>
        <w:rPr>
          <w:rFonts w:eastAsiaTheme="minorHAnsi"/>
          <w:lang w:eastAsia="en-US"/>
        </w:rPr>
        <w:t>jovens</w:t>
      </w:r>
      <w:r w:rsidRPr="00D21F97">
        <w:rPr>
          <w:rFonts w:eastAsiaTheme="minorHAnsi"/>
          <w:lang w:eastAsia="en-US"/>
        </w:rPr>
        <w:t xml:space="preserve"> escolhidos entre estudantes do 6º ao </w:t>
      </w:r>
      <w:r>
        <w:rPr>
          <w:rFonts w:eastAsiaTheme="minorHAnsi"/>
          <w:lang w:eastAsia="en-US"/>
        </w:rPr>
        <w:t>9</w:t>
      </w:r>
      <w:r w:rsidRPr="00D21F97">
        <w:rPr>
          <w:rFonts w:eastAsiaTheme="minorHAnsi"/>
          <w:lang w:eastAsia="en-US"/>
        </w:rPr>
        <w:t>º ano do ensino fundamental</w:t>
      </w:r>
      <w:r>
        <w:rPr>
          <w:rFonts w:eastAsiaTheme="minorHAnsi"/>
          <w:lang w:eastAsia="en-US"/>
        </w:rPr>
        <w:t xml:space="preserve"> e dois </w:t>
      </w:r>
      <w:r w:rsidRPr="00D21F97">
        <w:rPr>
          <w:rFonts w:eastAsiaTheme="minorHAnsi"/>
          <w:lang w:eastAsia="en-US"/>
        </w:rPr>
        <w:t>assessor</w:t>
      </w:r>
      <w:r>
        <w:rPr>
          <w:rFonts w:eastAsiaTheme="minorHAnsi"/>
          <w:lang w:eastAsia="en-US"/>
        </w:rPr>
        <w:t xml:space="preserve">es </w:t>
      </w:r>
      <w:r w:rsidRPr="00D21F97">
        <w:rPr>
          <w:rFonts w:eastAsiaTheme="minorHAnsi"/>
          <w:lang w:eastAsia="en-US"/>
        </w:rPr>
        <w:t xml:space="preserve">escolhidos entre estudantes do 1º e </w:t>
      </w:r>
      <w:r>
        <w:rPr>
          <w:rFonts w:eastAsiaTheme="minorHAnsi"/>
          <w:lang w:eastAsia="en-US"/>
        </w:rPr>
        <w:t>3</w:t>
      </w:r>
      <w:r w:rsidRPr="00D21F97">
        <w:rPr>
          <w:rFonts w:eastAsiaTheme="minorHAnsi"/>
          <w:lang w:eastAsia="en-US"/>
        </w:rPr>
        <w:t xml:space="preserve">º ano do ensino médio, por </w:t>
      </w:r>
      <w:r w:rsidRPr="00D21F97">
        <w:t xml:space="preserve">voto direto e secreto, a partir do 6º ano, das escolas participantes. </w:t>
      </w:r>
    </w:p>
    <w:p w14:paraId="7DD0E205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 w:rsidRPr="00D21F97">
        <w:t>§</w:t>
      </w:r>
      <w:r>
        <w:t>1</w:t>
      </w:r>
      <w:r w:rsidRPr="00D21F97">
        <w:t xml:space="preserve">º. A distribuição das vagas </w:t>
      </w:r>
      <w:r>
        <w:t xml:space="preserve">entre as escolas de ensino fundamental </w:t>
      </w:r>
      <w:r w:rsidRPr="00D21F97">
        <w:t>dar-se proporcionalmente ao número de</w:t>
      </w:r>
      <w:r>
        <w:t xml:space="preserve"> </w:t>
      </w:r>
      <w:r w:rsidRPr="00D21F97">
        <w:t>matricula</w:t>
      </w:r>
      <w:r>
        <w:t xml:space="preserve">s </w:t>
      </w:r>
      <w:r w:rsidRPr="00D21F97">
        <w:t>do 6º ao 9º ano</w:t>
      </w:r>
      <w:r>
        <w:t xml:space="preserve"> do educandário, </w:t>
      </w:r>
      <w:r w:rsidRPr="00D21F97">
        <w:t>redistribuídas</w:t>
      </w:r>
      <w:r>
        <w:t xml:space="preserve"> essas, caso a escola não aderir ao programa ou quando vagar sem suplente apto na escola de origem. </w:t>
      </w:r>
    </w:p>
    <w:p w14:paraId="517BC3BA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>
        <w:t xml:space="preserve">§2º. A participação das </w:t>
      </w:r>
      <w:r w:rsidRPr="00D21F97">
        <w:rPr>
          <w:rFonts w:eastAsiaTheme="minorHAnsi"/>
          <w:lang w:eastAsia="en-US"/>
        </w:rPr>
        <w:t>escolas será por livre adesão</w:t>
      </w:r>
      <w:r>
        <w:rPr>
          <w:rFonts w:eastAsiaTheme="minorHAnsi"/>
          <w:lang w:eastAsia="en-US"/>
        </w:rPr>
        <w:t>.</w:t>
      </w:r>
    </w:p>
    <w:p w14:paraId="14109A01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Cs/>
          <w:color w:val="000000"/>
          <w:lang w:eastAsia="en-US"/>
        </w:rPr>
      </w:pPr>
      <w:r w:rsidRPr="00D21F97">
        <w:rPr>
          <w:rFonts w:eastAsiaTheme="minorHAnsi"/>
          <w:bCs/>
          <w:color w:val="000000"/>
          <w:lang w:eastAsia="en-US"/>
        </w:rPr>
        <w:lastRenderedPageBreak/>
        <w:t>§</w:t>
      </w:r>
      <w:r>
        <w:rPr>
          <w:rFonts w:eastAsiaTheme="minorHAnsi"/>
          <w:bCs/>
          <w:color w:val="000000"/>
          <w:lang w:eastAsia="en-US"/>
        </w:rPr>
        <w:t>3</w:t>
      </w:r>
      <w:r w:rsidRPr="00D21F97">
        <w:rPr>
          <w:rFonts w:eastAsiaTheme="minorHAnsi"/>
          <w:bCs/>
          <w:color w:val="000000"/>
          <w:lang w:eastAsia="en-US"/>
        </w:rPr>
        <w:t xml:space="preserve">º. </w:t>
      </w:r>
      <w:r>
        <w:rPr>
          <w:rFonts w:eastAsiaTheme="minorHAnsi"/>
          <w:bCs/>
          <w:color w:val="000000"/>
          <w:lang w:eastAsia="en-US"/>
        </w:rPr>
        <w:t>O</w:t>
      </w:r>
      <w:r w:rsidRPr="00D21F97">
        <w:rPr>
          <w:rFonts w:eastAsiaTheme="minorHAnsi"/>
          <w:bCs/>
          <w:color w:val="000000"/>
          <w:lang w:eastAsia="en-US"/>
        </w:rPr>
        <w:t xml:space="preserve"> colégio eleitoral </w:t>
      </w:r>
      <w:r>
        <w:rPr>
          <w:rFonts w:eastAsiaTheme="minorHAnsi"/>
          <w:bCs/>
          <w:color w:val="000000"/>
          <w:lang w:eastAsia="en-US"/>
        </w:rPr>
        <w:t xml:space="preserve">pode ser </w:t>
      </w:r>
      <w:r w:rsidRPr="00D21F97">
        <w:rPr>
          <w:rFonts w:eastAsiaTheme="minorHAnsi"/>
          <w:bCs/>
          <w:color w:val="000000"/>
          <w:lang w:eastAsia="en-US"/>
        </w:rPr>
        <w:t>estend</w:t>
      </w:r>
      <w:r>
        <w:rPr>
          <w:rFonts w:eastAsiaTheme="minorHAnsi"/>
          <w:bCs/>
          <w:color w:val="000000"/>
          <w:lang w:eastAsia="en-US"/>
        </w:rPr>
        <w:t>ido</w:t>
      </w:r>
      <w:r w:rsidRPr="00D21F97"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Cs/>
          <w:color w:val="000000"/>
          <w:lang w:eastAsia="en-US"/>
        </w:rPr>
        <w:t xml:space="preserve">para </w:t>
      </w:r>
      <w:r w:rsidRPr="00D21F97">
        <w:rPr>
          <w:rFonts w:eastAsiaTheme="minorHAnsi"/>
          <w:bCs/>
          <w:color w:val="000000"/>
          <w:lang w:eastAsia="en-US"/>
        </w:rPr>
        <w:t>todos os alunos matriculados no estabelecimento</w:t>
      </w:r>
      <w:r>
        <w:rPr>
          <w:rFonts w:eastAsiaTheme="minorHAnsi"/>
          <w:bCs/>
          <w:color w:val="000000"/>
          <w:lang w:eastAsia="en-US"/>
        </w:rPr>
        <w:t xml:space="preserve">, a critério da escola, sem que isso altere o número de vagas estabelecido no §1º desse artigo. </w:t>
      </w:r>
    </w:p>
    <w:p w14:paraId="5BF0CD43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>
        <w:t xml:space="preserve">Art. 4º Os eleitos deverão participar de todas as etapas do processo de formação, reuniões convocadas </w:t>
      </w:r>
      <w:bookmarkStart w:id="0" w:name="_Hlk192152055"/>
      <w:r>
        <w:t xml:space="preserve">pela Câmara de Vereadores, reuniões de comissões, da mesa diretora e plenárias do Parlamento Jovem </w:t>
      </w:r>
      <w:bookmarkEnd w:id="0"/>
      <w:r>
        <w:t xml:space="preserve">e, a falta injustificável implica extinção do mandato e a convocação do suplente imediato da vaga. </w:t>
      </w:r>
    </w:p>
    <w:p w14:paraId="3FFF6652" w14:textId="3AFA858F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>
        <w:t xml:space="preserve">§1º. O pedido de justificação de falta do Parlamento </w:t>
      </w:r>
      <w:r w:rsidR="00CC0F35">
        <w:t>Jovem</w:t>
      </w:r>
      <w:r>
        <w:t xml:space="preserve"> será encaminhado ao Presidente da Câmara, no prazo e 5 dias contados do evento, que terá prazo de 10 dias para decidir, cabendo um único recurso para a mesa diretora da Câmara, no prazo de 5 dias, que tem igual prazo para decidir.  </w:t>
      </w:r>
    </w:p>
    <w:p w14:paraId="44052F9B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§2º.</w:t>
      </w:r>
      <w:r>
        <w:t xml:space="preserve"> </w:t>
      </w:r>
      <w:r>
        <w:rPr>
          <w:rFonts w:eastAsiaTheme="minorHAnsi"/>
          <w:lang w:eastAsia="en-US"/>
        </w:rPr>
        <w:t xml:space="preserve">O estudante que tiver transferência de escola perde a vaga no Parlamento Jovem e será substituído </w:t>
      </w:r>
      <w:bookmarkStart w:id="1" w:name="_Hlk192152394"/>
      <w:r>
        <w:rPr>
          <w:rFonts w:eastAsiaTheme="minorHAnsi"/>
          <w:lang w:eastAsia="en-US"/>
        </w:rPr>
        <w:t xml:space="preserve">pelo suplente da mesma escola ou por suplentes da escola de maior colégio eleitoral, quando inexistir suplente apto na escola da vaga originária.  </w:t>
      </w:r>
      <w:bookmarkEnd w:id="1"/>
    </w:p>
    <w:p w14:paraId="160022A8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>
        <w:t xml:space="preserve">Art. 5º. A suplência será composta por todos(as) candidatos(as) não eleitos do 6º ao 8º ano do ensino fundamental e do 1º e 2º ano do ensino médio, estendida aos candidatos do 9º ano do ensino fundamental e 3º ano do ensino médio, até a conclusão do curso.   </w:t>
      </w:r>
    </w:p>
    <w:p w14:paraId="1E3E363D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Art. </w:t>
      </w:r>
      <w:r>
        <w:rPr>
          <w:rFonts w:eastAsiaTheme="minorHAnsi"/>
          <w:lang w:eastAsia="en-US"/>
        </w:rPr>
        <w:t>6</w:t>
      </w:r>
      <w:r w:rsidRPr="00D21F97">
        <w:rPr>
          <w:rFonts w:eastAsiaTheme="minorHAnsi"/>
          <w:lang w:eastAsia="en-US"/>
        </w:rPr>
        <w:t xml:space="preserve">º.  A legislatura </w:t>
      </w:r>
      <w:r>
        <w:rPr>
          <w:rFonts w:eastAsiaTheme="minorHAnsi"/>
          <w:lang w:eastAsia="en-US"/>
        </w:rPr>
        <w:t xml:space="preserve">Jovem terá duração de dois anos. </w:t>
      </w:r>
    </w:p>
    <w:p w14:paraId="53B38645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Art. 7º</w:t>
      </w:r>
      <w:r w:rsidRPr="00D21F97">
        <w:rPr>
          <w:rFonts w:eastAsiaTheme="minorHAnsi"/>
          <w:lang w:eastAsia="en-US"/>
        </w:rPr>
        <w:t xml:space="preserve">. O Parlamento </w:t>
      </w:r>
      <w:r>
        <w:rPr>
          <w:rFonts w:eastAsiaTheme="minorHAnsi"/>
          <w:lang w:eastAsia="en-US"/>
        </w:rPr>
        <w:t>Jovem</w:t>
      </w:r>
      <w:r w:rsidRPr="00D21F97">
        <w:rPr>
          <w:rFonts w:eastAsiaTheme="minorHAnsi"/>
          <w:lang w:eastAsia="en-US"/>
        </w:rPr>
        <w:t xml:space="preserve"> será dirigido por uma Mesa, eleita </w:t>
      </w:r>
      <w:r>
        <w:rPr>
          <w:rFonts w:eastAsiaTheme="minorHAnsi"/>
          <w:lang w:eastAsia="en-US"/>
        </w:rPr>
        <w:t xml:space="preserve">por seus pares, </w:t>
      </w:r>
      <w:r w:rsidRPr="00D21F97">
        <w:rPr>
          <w:rFonts w:eastAsiaTheme="minorHAnsi"/>
          <w:lang w:eastAsia="en-US"/>
        </w:rPr>
        <w:t>composta por Presidente, Vice-Presidente, 1º e 2º Secretários</w:t>
      </w:r>
      <w:r>
        <w:rPr>
          <w:rFonts w:eastAsiaTheme="minorHAnsi"/>
          <w:lang w:eastAsia="en-US"/>
        </w:rPr>
        <w:t xml:space="preserve">, cuja composição será renovada a cada ano, vedada a recondução para o mesmo cargo da mesa, com assessoria definida no Art. 3º dessa lei e de servidor designado pelo Presidente da Câmara. </w:t>
      </w:r>
    </w:p>
    <w:p w14:paraId="2932E32E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6324FF">
        <w:rPr>
          <w:rFonts w:eastAsiaTheme="minorHAnsi"/>
          <w:lang w:eastAsia="en-US"/>
        </w:rPr>
        <w:t xml:space="preserve">Art. </w:t>
      </w:r>
      <w:r>
        <w:rPr>
          <w:rFonts w:eastAsiaTheme="minorHAnsi"/>
          <w:lang w:eastAsia="en-US"/>
        </w:rPr>
        <w:t>8</w:t>
      </w:r>
      <w:r w:rsidRPr="006324FF">
        <w:rPr>
          <w:rFonts w:eastAsiaTheme="minorHAnsi"/>
          <w:lang w:eastAsia="en-US"/>
        </w:rPr>
        <w:t xml:space="preserve">º. Serão constituídas Comissões </w:t>
      </w:r>
      <w:r>
        <w:rPr>
          <w:rFonts w:eastAsiaTheme="minorHAnsi"/>
          <w:lang w:eastAsia="en-US"/>
        </w:rPr>
        <w:t xml:space="preserve">anuais </w:t>
      </w:r>
      <w:r w:rsidRPr="00D21F97">
        <w:rPr>
          <w:rFonts w:eastAsiaTheme="minorHAnsi"/>
          <w:lang w:eastAsia="en-US"/>
        </w:rPr>
        <w:t>para assegurar o debate das proposições, as quais se reunirão periodicamente</w:t>
      </w:r>
      <w:r>
        <w:rPr>
          <w:rFonts w:eastAsiaTheme="minorHAnsi"/>
          <w:lang w:eastAsia="en-US"/>
        </w:rPr>
        <w:t xml:space="preserve">, sob a assessoria definida no Art. 5º dessa lei. </w:t>
      </w:r>
    </w:p>
    <w:p w14:paraId="20421495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Art. </w:t>
      </w:r>
      <w:r>
        <w:rPr>
          <w:rFonts w:eastAsiaTheme="minorHAnsi"/>
          <w:lang w:eastAsia="en-US"/>
        </w:rPr>
        <w:t>9</w:t>
      </w:r>
      <w:r w:rsidRPr="00D21F97">
        <w:rPr>
          <w:rFonts w:eastAsiaTheme="minorHAnsi"/>
          <w:lang w:eastAsia="en-US"/>
        </w:rPr>
        <w:t>º. A coordenação, planejamento e execução do programa serão de responsabilidade da Câmara de Vereadores de Anchieta em parceria com as unidades escolares do sistema municipal de ensino</w:t>
      </w:r>
      <w:r>
        <w:rPr>
          <w:rFonts w:eastAsiaTheme="minorHAnsi"/>
          <w:lang w:eastAsia="en-US"/>
        </w:rPr>
        <w:t xml:space="preserve"> e com a Assembleia Legislativa do Estado de Santa Catarina e Escola do Legislativo. </w:t>
      </w:r>
    </w:p>
    <w:p w14:paraId="221C6CCD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>Parágrafo único – A Câmara de Vereadores de Anchieta poderá buscar parcerias com outras instituições de ensino ou afins para subsidiar o desenvolvimento das atividades durante todo o processo de execução do programa.</w:t>
      </w:r>
    </w:p>
    <w:p w14:paraId="3786B1B1" w14:textId="77777777" w:rsidR="00BC1CC7" w:rsidRPr="006324FF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Cs/>
          <w:color w:val="000000"/>
          <w:lang w:eastAsia="en-US"/>
        </w:rPr>
      </w:pPr>
      <w:r w:rsidRPr="006324FF">
        <w:rPr>
          <w:rFonts w:eastAsiaTheme="minorHAnsi"/>
          <w:bCs/>
          <w:color w:val="000000"/>
          <w:lang w:eastAsia="en-US"/>
        </w:rPr>
        <w:t xml:space="preserve">Art. </w:t>
      </w:r>
      <w:r>
        <w:rPr>
          <w:rFonts w:eastAsiaTheme="minorHAnsi"/>
          <w:bCs/>
          <w:color w:val="000000"/>
          <w:lang w:eastAsia="en-US"/>
        </w:rPr>
        <w:t xml:space="preserve">10. </w:t>
      </w:r>
      <w:r w:rsidRPr="006324FF">
        <w:rPr>
          <w:rFonts w:eastAsiaTheme="minorHAnsi"/>
          <w:bCs/>
          <w:color w:val="000000"/>
          <w:lang w:eastAsia="en-US"/>
        </w:rPr>
        <w:t xml:space="preserve"> Fica a Mesa Diretora da Câmara de Vereadores autorizada a proceder, por ato próprio, os ajustes de cada edição do Programa Parlamentar </w:t>
      </w:r>
      <w:r>
        <w:rPr>
          <w:rFonts w:eastAsiaTheme="minorHAnsi"/>
          <w:bCs/>
          <w:color w:val="000000"/>
          <w:lang w:eastAsia="en-US"/>
        </w:rPr>
        <w:t>Jovem</w:t>
      </w:r>
      <w:r w:rsidRPr="006324FF">
        <w:rPr>
          <w:rFonts w:eastAsiaTheme="minorHAnsi"/>
          <w:bCs/>
          <w:color w:val="000000"/>
          <w:lang w:eastAsia="en-US"/>
        </w:rPr>
        <w:t xml:space="preserve">. </w:t>
      </w:r>
    </w:p>
    <w:p w14:paraId="455B9623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>Art.1</w:t>
      </w:r>
      <w:r>
        <w:rPr>
          <w:rFonts w:eastAsiaTheme="minorHAnsi"/>
          <w:lang w:eastAsia="en-US"/>
        </w:rPr>
        <w:t>1</w:t>
      </w:r>
      <w:r w:rsidRPr="00D21F97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  <w:r w:rsidRPr="00D21F97">
        <w:rPr>
          <w:rFonts w:eastAsiaTheme="minorHAnsi"/>
          <w:lang w:eastAsia="en-US"/>
        </w:rPr>
        <w:t>As despesas decorrentes dessa lei correrão à conta de dotações próprias consignadas no orçamento vigente.</w:t>
      </w:r>
    </w:p>
    <w:p w14:paraId="659B9773" w14:textId="77777777" w:rsidR="00BC1CC7" w:rsidRPr="00D21F9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 xml:space="preserve">Art. </w:t>
      </w:r>
      <w:r>
        <w:rPr>
          <w:rFonts w:eastAsiaTheme="minorHAnsi"/>
          <w:lang w:eastAsia="en-US"/>
        </w:rPr>
        <w:t xml:space="preserve">12. </w:t>
      </w:r>
      <w:r w:rsidRPr="00D21F97">
        <w:rPr>
          <w:rFonts w:eastAsiaTheme="minorHAnsi"/>
          <w:lang w:eastAsia="en-US"/>
        </w:rPr>
        <w:t xml:space="preserve">Fica revogada a </w:t>
      </w:r>
      <w:r>
        <w:rPr>
          <w:rFonts w:eastAsiaTheme="minorHAnsi"/>
          <w:lang w:eastAsia="en-US"/>
        </w:rPr>
        <w:t>L</w:t>
      </w:r>
      <w:r w:rsidRPr="00D21F97">
        <w:rPr>
          <w:rFonts w:eastAsiaTheme="minorHAnsi"/>
          <w:lang w:eastAsia="en-US"/>
        </w:rPr>
        <w:t>ei nº 2</w:t>
      </w:r>
      <w:r>
        <w:rPr>
          <w:rFonts w:eastAsiaTheme="minorHAnsi"/>
          <w:lang w:eastAsia="en-US"/>
        </w:rPr>
        <w:t>674/2022.</w:t>
      </w:r>
      <w:r w:rsidRPr="00D21F97">
        <w:rPr>
          <w:rFonts w:eastAsiaTheme="minorHAnsi"/>
          <w:lang w:eastAsia="en-US"/>
        </w:rPr>
        <w:t xml:space="preserve"> </w:t>
      </w:r>
    </w:p>
    <w:p w14:paraId="1D0E15B5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 w:rsidRPr="00D21F97">
        <w:rPr>
          <w:rFonts w:eastAsiaTheme="minorHAnsi"/>
          <w:lang w:eastAsia="en-US"/>
        </w:rPr>
        <w:t>Art.1</w:t>
      </w:r>
      <w:r>
        <w:rPr>
          <w:rFonts w:eastAsiaTheme="minorHAnsi"/>
          <w:lang w:eastAsia="en-US"/>
        </w:rPr>
        <w:t>3</w:t>
      </w:r>
      <w:r w:rsidRPr="00D21F97">
        <w:rPr>
          <w:rFonts w:eastAsiaTheme="minorHAnsi"/>
          <w:lang w:eastAsia="en-US"/>
        </w:rPr>
        <w:t>.  Essa lei entra em vigor na data de sua publicação.</w:t>
      </w:r>
    </w:p>
    <w:p w14:paraId="40638F0E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</w:p>
    <w:p w14:paraId="4673DECF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Anchieta/SC, em 13 de março de 2025.</w:t>
      </w:r>
    </w:p>
    <w:p w14:paraId="6637730E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</w:p>
    <w:p w14:paraId="7845C157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</w:p>
    <w:p w14:paraId="27171DF8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</w:p>
    <w:p w14:paraId="3CE57435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</w:p>
    <w:p w14:paraId="49A7E92C" w14:textId="77777777" w:rsidR="00BC1CC7" w:rsidRPr="00BC1CC7" w:rsidRDefault="00BC1CC7" w:rsidP="00BC1CC7">
      <w:pPr>
        <w:jc w:val="center"/>
        <w:rPr>
          <w:b/>
          <w:bCs/>
          <w:u w:val="single"/>
        </w:rPr>
      </w:pPr>
      <w:r w:rsidRPr="00BC1CC7">
        <w:rPr>
          <w:b/>
          <w:bCs/>
          <w:u w:val="single"/>
        </w:rPr>
        <w:t>JUSTIFICATIVA</w:t>
      </w:r>
    </w:p>
    <w:p w14:paraId="49A9279B" w14:textId="77777777" w:rsidR="00BC1CC7" w:rsidRDefault="00BC1CC7" w:rsidP="00BC1CC7"/>
    <w:p w14:paraId="7961515A" w14:textId="77777777" w:rsidR="00BC1CC7" w:rsidRDefault="00BC1CC7" w:rsidP="00BC1CC7"/>
    <w:p w14:paraId="257AE70D" w14:textId="63EEF66C" w:rsidR="00BC1CC7" w:rsidRPr="00CC0F35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>Pel</w:t>
      </w:r>
      <w:r w:rsidR="00A2601E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Lei nº 2.398/2018 foi instituído o Programa Parlamento </w:t>
      </w:r>
      <w:r w:rsidR="001F6156">
        <w:rPr>
          <w:rFonts w:eastAsiaTheme="minorHAnsi"/>
          <w:lang w:eastAsia="en-US"/>
        </w:rPr>
        <w:t>Mirim</w:t>
      </w:r>
      <w:bookmarkStart w:id="2" w:name="_GoBack"/>
      <w:bookmarkEnd w:id="2"/>
      <w:r>
        <w:rPr>
          <w:rFonts w:eastAsiaTheme="minorHAnsi"/>
          <w:lang w:eastAsia="en-US"/>
        </w:rPr>
        <w:t xml:space="preserve">, reestruturado pela Lei nº 2.674/2022, com necessidade de novos ajustes para se dar continuidade com mais comprometimento dos vereadores e dos estudantes, foi proposto o Projeto de Lei nº 05/2025 </w:t>
      </w:r>
      <w:r w:rsidRPr="00703779">
        <w:rPr>
          <w:rFonts w:eastAsiaTheme="minorHAnsi"/>
          <w:lang w:eastAsia="en-US"/>
        </w:rPr>
        <w:t>que, após discussões nas comissões, veio a proposta de alterações substanciais no programa, razão que se apresenta esse projeto</w:t>
      </w:r>
      <w:r w:rsidR="00A2601E" w:rsidRPr="00703779">
        <w:rPr>
          <w:rFonts w:eastAsiaTheme="minorHAnsi"/>
          <w:lang w:eastAsia="en-US"/>
        </w:rPr>
        <w:t xml:space="preserve"> de</w:t>
      </w:r>
      <w:r w:rsidRPr="00703779">
        <w:rPr>
          <w:rFonts w:eastAsiaTheme="minorHAnsi"/>
          <w:lang w:eastAsia="en-US"/>
        </w:rPr>
        <w:t xml:space="preserve"> lei. </w:t>
      </w:r>
    </w:p>
    <w:p w14:paraId="76FEB336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primeira alteração na proposição é quanto o título que passa ser denominado Parlamento Jovem, considerando a integração de membros de séries finais do ensino fundamental e de ensino médio. </w:t>
      </w:r>
    </w:p>
    <w:p w14:paraId="242E287D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Assim, esse projeto de lei se institui o Parlamento Jovem, com 9 vagas para vereadores jovens, distribuídos entre as escolas do ensino fundamental e 2 vagas para Assessores Jovens eleito pelo único ensino médio estabelecido no Município de Anchieta/SC. </w:t>
      </w:r>
    </w:p>
    <w:p w14:paraId="19D3FF48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Eventualmente, eleito estudante do 9º </w:t>
      </w:r>
      <w:r w:rsidRPr="00D21F97">
        <w:rPr>
          <w:rFonts w:eastAsiaTheme="minorHAnsi"/>
          <w:lang w:eastAsia="en-US"/>
        </w:rPr>
        <w:t xml:space="preserve">do ensino fundamental </w:t>
      </w:r>
      <w:r>
        <w:rPr>
          <w:rFonts w:eastAsiaTheme="minorHAnsi"/>
          <w:lang w:eastAsia="en-US"/>
        </w:rPr>
        <w:t xml:space="preserve">e 3º </w:t>
      </w:r>
      <w:r w:rsidRPr="00D21F97">
        <w:rPr>
          <w:rFonts w:eastAsiaTheme="minorHAnsi"/>
          <w:lang w:eastAsia="en-US"/>
        </w:rPr>
        <w:t>ano do ensino médio</w:t>
      </w:r>
      <w:r>
        <w:rPr>
          <w:rFonts w:eastAsiaTheme="minorHAnsi"/>
          <w:lang w:eastAsia="en-US"/>
        </w:rPr>
        <w:t xml:space="preserve">, terão seus mandatos encerrados em um ano e </w:t>
      </w:r>
      <w:r w:rsidRPr="00D21F97">
        <w:rPr>
          <w:rFonts w:eastAsiaTheme="minorHAnsi"/>
          <w:lang w:eastAsia="en-US"/>
        </w:rPr>
        <w:t>substituído pelo</w:t>
      </w:r>
      <w:r>
        <w:rPr>
          <w:rFonts w:eastAsiaTheme="minorHAnsi"/>
          <w:lang w:eastAsia="en-US"/>
        </w:rPr>
        <w:t>s</w:t>
      </w:r>
      <w:r w:rsidRPr="00D21F97">
        <w:rPr>
          <w:rFonts w:eastAsiaTheme="minorHAnsi"/>
          <w:lang w:eastAsia="en-US"/>
        </w:rPr>
        <w:t xml:space="preserve"> suplente</w:t>
      </w:r>
      <w:r>
        <w:rPr>
          <w:rFonts w:eastAsiaTheme="minorHAnsi"/>
          <w:lang w:eastAsia="en-US"/>
        </w:rPr>
        <w:t>s de anos da mesma escola</w:t>
      </w:r>
      <w:r w:rsidRPr="00F1237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ou por suplentes da escola com maior colégio eleitoral, quando inexistir suplente apto na escola da vaga originária. </w:t>
      </w:r>
    </w:p>
    <w:p w14:paraId="74F525A6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As faltas dos Parlamentares Jovens aos eventos do programa levaram ao seu esvaziamento, então, outra novidade na proposta é substituir o(a) faltoso(a) por suplente para garantir a continuidade do programa com membros mais comprometidos.</w:t>
      </w:r>
    </w:p>
    <w:p w14:paraId="7BB24FDB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Requer-se a tramitação do projeto pelo regime de urgência especial, em razão de que o </w:t>
      </w:r>
      <w:r w:rsidRPr="00D21F97">
        <w:rPr>
          <w:rFonts w:eastAsiaTheme="minorHAnsi"/>
          <w:lang w:eastAsia="en-US"/>
        </w:rPr>
        <w:t>cronograma</w:t>
      </w:r>
      <w:r>
        <w:rPr>
          <w:rFonts w:eastAsiaTheme="minorHAnsi"/>
          <w:lang w:eastAsia="en-US"/>
        </w:rPr>
        <w:t xml:space="preserve"> estipulado no inciso IV, do Art. 1º que prevê a</w:t>
      </w:r>
      <w:r w:rsidRPr="00D21F97">
        <w:rPr>
          <w:rFonts w:eastAsiaTheme="minorHAnsi"/>
          <w:lang w:eastAsia="en-US"/>
        </w:rPr>
        <w:t xml:space="preserve"> atividades</w:t>
      </w:r>
      <w:r>
        <w:rPr>
          <w:rFonts w:eastAsiaTheme="minorHAnsi"/>
          <w:lang w:eastAsia="en-US"/>
        </w:rPr>
        <w:t xml:space="preserve"> ainda nesse mês de </w:t>
      </w:r>
      <w:r w:rsidRPr="00D21F97">
        <w:rPr>
          <w:rFonts w:eastAsiaTheme="minorHAnsi"/>
          <w:lang w:eastAsia="en-US"/>
        </w:rPr>
        <w:t xml:space="preserve">março </w:t>
      </w:r>
      <w:r>
        <w:rPr>
          <w:rFonts w:eastAsiaTheme="minorHAnsi"/>
          <w:lang w:eastAsia="en-US"/>
        </w:rPr>
        <w:t>de 2025.</w:t>
      </w:r>
    </w:p>
    <w:p w14:paraId="02AE7CD3" w14:textId="77777777" w:rsidR="00BC1CC7" w:rsidRPr="00CC5169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  <w:r w:rsidRPr="00CC5169">
        <w:t xml:space="preserve">Sala das Sessões da Câmara Municipal de Vereadores de Anchieta-SC, </w:t>
      </w:r>
      <w:r>
        <w:t>em 13</w:t>
      </w:r>
      <w:r w:rsidRPr="00CC5169">
        <w:t xml:space="preserve"> de </w:t>
      </w:r>
      <w:r>
        <w:t>março de 2025</w:t>
      </w:r>
      <w:r w:rsidRPr="00CC5169">
        <w:t>.</w:t>
      </w:r>
    </w:p>
    <w:p w14:paraId="7AF74C4B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</w:p>
    <w:p w14:paraId="7C36C870" w14:textId="77777777" w:rsidR="00BC1CC7" w:rsidRDefault="00BC1CC7" w:rsidP="00BC1CC7">
      <w:pPr>
        <w:autoSpaceDE w:val="0"/>
        <w:autoSpaceDN w:val="0"/>
        <w:adjustRightInd w:val="0"/>
        <w:spacing w:before="120" w:after="120"/>
        <w:ind w:firstLine="709"/>
        <w:jc w:val="both"/>
      </w:pPr>
    </w:p>
    <w:p w14:paraId="5CB476E2" w14:textId="77777777" w:rsidR="00BC1CC7" w:rsidRDefault="00BC1CC7" w:rsidP="00BC1CC7">
      <w:pPr>
        <w:shd w:val="clear" w:color="auto" w:fill="FFFFFF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TIAGO LEANDRO MOSERLE</w:t>
      </w:r>
    </w:p>
    <w:p w14:paraId="1241A23B" w14:textId="77777777" w:rsidR="00BC1CC7" w:rsidRDefault="00BC1CC7" w:rsidP="00BC1CC7">
      <w:pPr>
        <w:jc w:val="center"/>
        <w:rPr>
          <w:rFonts w:ascii="Garamond" w:hAnsi="Garamond"/>
        </w:rPr>
      </w:pPr>
      <w:r>
        <w:rPr>
          <w:rFonts w:ascii="Garamond" w:hAnsi="Garamond"/>
        </w:rPr>
        <w:t>Presidente da Câmara de Vereadores</w:t>
      </w:r>
    </w:p>
    <w:p w14:paraId="7AF97B03" w14:textId="77777777" w:rsidR="00BC1CC7" w:rsidRPr="001F0E6D" w:rsidRDefault="00BC1CC7" w:rsidP="00BC1CC7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lang w:eastAsia="en-US"/>
        </w:rPr>
      </w:pPr>
    </w:p>
    <w:p w14:paraId="4FF10A2A" w14:textId="77777777" w:rsidR="00BC1CC7" w:rsidRDefault="00BC1CC7" w:rsidP="00BC1CC7">
      <w:pPr>
        <w:spacing w:before="120" w:after="120"/>
      </w:pPr>
    </w:p>
    <w:p w14:paraId="01D694C2" w14:textId="28D9F10A" w:rsidR="00282B0D" w:rsidRPr="008B7096" w:rsidRDefault="00282B0D" w:rsidP="008B7096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sectPr w:rsidR="00282B0D" w:rsidRPr="008B7096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A48A" w14:textId="77777777" w:rsidR="00C06699" w:rsidRDefault="00C06699" w:rsidP="002C5680">
      <w:r>
        <w:separator/>
      </w:r>
    </w:p>
  </w:endnote>
  <w:endnote w:type="continuationSeparator" w:id="0">
    <w:p w14:paraId="45F80B0D" w14:textId="77777777" w:rsidR="00C06699" w:rsidRDefault="00C06699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4" w:name="_Hlk119076760"/>
    <w:bookmarkStart w:id="5" w:name="_Hlk119076761"/>
    <w:bookmarkStart w:id="6" w:name="_Hlk122615691"/>
    <w:bookmarkStart w:id="7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1F5F1" w14:textId="77777777" w:rsidR="00C06699" w:rsidRDefault="00C06699" w:rsidP="002C5680">
      <w:r>
        <w:separator/>
      </w:r>
    </w:p>
  </w:footnote>
  <w:footnote w:type="continuationSeparator" w:id="0">
    <w:p w14:paraId="574B86A5" w14:textId="77777777" w:rsidR="00C06699" w:rsidRDefault="00C06699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3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3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67081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1F6156"/>
    <w:rsid w:val="002111EB"/>
    <w:rsid w:val="00220033"/>
    <w:rsid w:val="00226744"/>
    <w:rsid w:val="00282B0D"/>
    <w:rsid w:val="00286F53"/>
    <w:rsid w:val="002A1D92"/>
    <w:rsid w:val="002B2C43"/>
    <w:rsid w:val="002C0422"/>
    <w:rsid w:val="002C5680"/>
    <w:rsid w:val="002D3A88"/>
    <w:rsid w:val="002E208D"/>
    <w:rsid w:val="00313BE8"/>
    <w:rsid w:val="003443E2"/>
    <w:rsid w:val="0036123C"/>
    <w:rsid w:val="00375C89"/>
    <w:rsid w:val="003B50CC"/>
    <w:rsid w:val="003D3E00"/>
    <w:rsid w:val="003F55C7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03779"/>
    <w:rsid w:val="00723405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7096"/>
    <w:rsid w:val="008C4CE4"/>
    <w:rsid w:val="008D1DCB"/>
    <w:rsid w:val="008F470E"/>
    <w:rsid w:val="0090286F"/>
    <w:rsid w:val="00902D9A"/>
    <w:rsid w:val="0091146B"/>
    <w:rsid w:val="009123CB"/>
    <w:rsid w:val="0092699F"/>
    <w:rsid w:val="00937EEF"/>
    <w:rsid w:val="009805A9"/>
    <w:rsid w:val="009A1B53"/>
    <w:rsid w:val="009B639B"/>
    <w:rsid w:val="009B7BDC"/>
    <w:rsid w:val="009C072B"/>
    <w:rsid w:val="009F62BF"/>
    <w:rsid w:val="00A22D3E"/>
    <w:rsid w:val="00A2601E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1CC7"/>
    <w:rsid w:val="00BC3C95"/>
    <w:rsid w:val="00BF5820"/>
    <w:rsid w:val="00C06699"/>
    <w:rsid w:val="00C15603"/>
    <w:rsid w:val="00C25367"/>
    <w:rsid w:val="00C2564A"/>
    <w:rsid w:val="00C420D5"/>
    <w:rsid w:val="00C4756E"/>
    <w:rsid w:val="00C95622"/>
    <w:rsid w:val="00CC0F35"/>
    <w:rsid w:val="00CC4DF2"/>
    <w:rsid w:val="00CD01B0"/>
    <w:rsid w:val="00CE3632"/>
    <w:rsid w:val="00CF1B1F"/>
    <w:rsid w:val="00CF6D4E"/>
    <w:rsid w:val="00D33391"/>
    <w:rsid w:val="00D51B19"/>
    <w:rsid w:val="00D869F5"/>
    <w:rsid w:val="00D93B56"/>
    <w:rsid w:val="00DB746C"/>
    <w:rsid w:val="00DD4E41"/>
    <w:rsid w:val="00DE7E29"/>
    <w:rsid w:val="00E1397F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53F9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1046-FE02-44DB-A57A-B1463ED1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1077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10</cp:revision>
  <cp:lastPrinted>2025-02-05T16:49:00Z</cp:lastPrinted>
  <dcterms:created xsi:type="dcterms:W3CDTF">2025-03-13T13:51:00Z</dcterms:created>
  <dcterms:modified xsi:type="dcterms:W3CDTF">2025-03-19T11:58:00Z</dcterms:modified>
</cp:coreProperties>
</file>