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1291" w:tblpY="-48"/>
        <w:tblW w:w="0" w:type="auto"/>
        <w:tblCellMar>
          <w:left w:w="70" w:type="dxa"/>
          <w:right w:w="70" w:type="dxa"/>
        </w:tblCellMar>
        <w:tblLook w:val="04A0" w:firstRow="1" w:lastRow="0" w:firstColumn="1" w:lastColumn="0" w:noHBand="0" w:noVBand="1"/>
      </w:tblPr>
      <w:tblGrid>
        <w:gridCol w:w="178"/>
        <w:gridCol w:w="178"/>
      </w:tblGrid>
      <w:tr w:rsidR="00033948" w14:paraId="4F49A469" w14:textId="77777777" w:rsidTr="00033948">
        <w:trPr>
          <w:cantSplit/>
          <w:trHeight w:val="164"/>
        </w:trPr>
        <w:tc>
          <w:tcPr>
            <w:tcW w:w="178" w:type="dxa"/>
          </w:tcPr>
          <w:p w14:paraId="3F1E46D7" w14:textId="77777777" w:rsidR="00033948" w:rsidRDefault="00033948" w:rsidP="00033948">
            <w:pPr>
              <w:widowControl w:val="0"/>
              <w:spacing w:after="240" w:line="276" w:lineRule="auto"/>
              <w:jc w:val="both"/>
              <w:rPr>
                <w:b/>
              </w:rPr>
            </w:pPr>
            <w:bookmarkStart w:id="0" w:name="_GoBack"/>
            <w:bookmarkEnd w:id="0"/>
          </w:p>
        </w:tc>
        <w:tc>
          <w:tcPr>
            <w:tcW w:w="178" w:type="dxa"/>
          </w:tcPr>
          <w:p w14:paraId="07908BA3" w14:textId="77777777" w:rsidR="00033948" w:rsidRDefault="00033948" w:rsidP="00033948">
            <w:pPr>
              <w:widowControl w:val="0"/>
              <w:spacing w:after="240" w:line="276" w:lineRule="auto"/>
              <w:jc w:val="both"/>
              <w:rPr>
                <w:b/>
              </w:rPr>
            </w:pPr>
          </w:p>
        </w:tc>
      </w:tr>
    </w:tbl>
    <w:p w14:paraId="49CAEE25" w14:textId="4F3D4B75" w:rsidR="009F7A4D" w:rsidRDefault="009F7A4D" w:rsidP="009F7A4D">
      <w:pPr>
        <w:jc w:val="center"/>
        <w:rPr>
          <w:b/>
          <w:bCs/>
        </w:rPr>
      </w:pPr>
      <w:r w:rsidRPr="004E7692">
        <w:rPr>
          <w:b/>
          <w:bCs/>
        </w:rPr>
        <w:t xml:space="preserve">PROJETO DE LEI COMPLEMENTAR Nº </w:t>
      </w:r>
      <w:r w:rsidR="00483AC6">
        <w:rPr>
          <w:b/>
          <w:bCs/>
        </w:rPr>
        <w:t>_____</w:t>
      </w:r>
      <w:r w:rsidRPr="004E7692">
        <w:rPr>
          <w:b/>
          <w:bCs/>
        </w:rPr>
        <w:t>/2025</w:t>
      </w:r>
    </w:p>
    <w:p w14:paraId="1645E509" w14:textId="77777777" w:rsidR="009F7A4D" w:rsidRPr="004E7692" w:rsidRDefault="009F7A4D" w:rsidP="009F7A4D">
      <w:pPr>
        <w:jc w:val="center"/>
        <w:rPr>
          <w:b/>
          <w:bCs/>
        </w:rPr>
      </w:pPr>
    </w:p>
    <w:p w14:paraId="141EC5D9" w14:textId="34F85021" w:rsidR="00DD7CB4" w:rsidRPr="00DD7CB4" w:rsidRDefault="00DD7CB4" w:rsidP="00DD7CB4">
      <w:pPr>
        <w:ind w:left="1701"/>
        <w:jc w:val="both"/>
        <w:rPr>
          <w:b/>
          <w:bCs/>
        </w:rPr>
      </w:pPr>
      <w:r w:rsidRPr="00DD7CB4">
        <w:rPr>
          <w:b/>
          <w:bCs/>
        </w:rPr>
        <w:t>INSTITUI O PROGRAMA DE RECUPERAÇÃO FISCAL – REFIS NO MUNICÍPIO DE ANCHIETA – SC, DESTINADO À REGULARIZAÇÃO DE CRÉDITOS TRIBUTÁRIOS E NÃO TRIBUTÁRIOS, E DÁ OUTRAS PROVIDÊNCIAS.</w:t>
      </w:r>
    </w:p>
    <w:p w14:paraId="7B98CBB4" w14:textId="77777777" w:rsidR="00DD7CB4" w:rsidRPr="00DD7CB4" w:rsidRDefault="00DD7CB4" w:rsidP="00DD7CB4">
      <w:pPr>
        <w:spacing w:line="360" w:lineRule="auto"/>
        <w:jc w:val="both"/>
      </w:pPr>
    </w:p>
    <w:p w14:paraId="41B6C7A5" w14:textId="77777777" w:rsidR="00DD7CB4" w:rsidRPr="00970989" w:rsidRDefault="00DD7CB4" w:rsidP="00DD7CB4">
      <w:pPr>
        <w:spacing w:line="360" w:lineRule="auto"/>
        <w:jc w:val="both"/>
        <w:rPr>
          <w:bCs/>
        </w:rPr>
      </w:pPr>
      <w:r w:rsidRPr="00970989">
        <w:rPr>
          <w:bCs/>
        </w:rPr>
        <w:t>O PREFEITO DO MUNICÍPIO DE ANCHIETA, Estado de Santa Catarina, no uso de suas atribuições, submete à apreciação da Câmara Municipal de Vereadores, o seguinte Projeto de Lei</w:t>
      </w:r>
      <w:r>
        <w:rPr>
          <w:bCs/>
        </w:rPr>
        <w:t xml:space="preserve"> Complementar</w:t>
      </w:r>
      <w:r w:rsidRPr="00970989">
        <w:rPr>
          <w:bCs/>
        </w:rPr>
        <w:t>:</w:t>
      </w:r>
    </w:p>
    <w:p w14:paraId="33282B8E" w14:textId="53C0B1C8" w:rsidR="00DD7CB4" w:rsidRPr="00DD7CB4" w:rsidRDefault="00DD7CB4" w:rsidP="00DD7CB4">
      <w:pPr>
        <w:spacing w:line="360" w:lineRule="auto"/>
        <w:jc w:val="both"/>
      </w:pPr>
    </w:p>
    <w:p w14:paraId="6B1730C8" w14:textId="5962C5AE" w:rsidR="00DD7CB4" w:rsidRPr="00DD7CB4" w:rsidRDefault="00DD7CB4" w:rsidP="00DD7CB4">
      <w:pPr>
        <w:spacing w:line="360" w:lineRule="auto"/>
        <w:jc w:val="both"/>
      </w:pPr>
      <w:r w:rsidRPr="00DD7CB4">
        <w:rPr>
          <w:b/>
          <w:bCs/>
        </w:rPr>
        <w:t>Art. 1º</w:t>
      </w:r>
      <w:r>
        <w:rPr>
          <w:b/>
          <w:bCs/>
        </w:rPr>
        <w:t xml:space="preserve">. </w:t>
      </w:r>
      <w:r w:rsidRPr="00DD7CB4">
        <w:t>Fica instituído, no âmbito do Município de Anchieta – SC, o Programa de Recuperação Fiscal – REFIS, com a finalidade de promover a regularização de créditos de qualquer natureza, tributários ou não tributários, devidos à Fazenda Pública Municipal, vencidos até 31 de dezembro de 2024, inscritos ou não em dívida ativa, ajuizados ou não, de responsabilidade de pessoas físicas ou jurídicas, com exceção dos processos transitados em julgado.</w:t>
      </w:r>
    </w:p>
    <w:p w14:paraId="73B7548D" w14:textId="77777777" w:rsidR="00DD7CB4" w:rsidRPr="00DD7CB4" w:rsidRDefault="00DD7CB4" w:rsidP="00DD7CB4">
      <w:pPr>
        <w:spacing w:line="360" w:lineRule="auto"/>
        <w:jc w:val="both"/>
      </w:pPr>
    </w:p>
    <w:p w14:paraId="64DA3550" w14:textId="5FB5B688" w:rsidR="00DD7CB4" w:rsidRPr="00DD7CB4" w:rsidRDefault="00DD7CB4" w:rsidP="00DD7CB4">
      <w:pPr>
        <w:spacing w:line="360" w:lineRule="auto"/>
        <w:jc w:val="both"/>
      </w:pPr>
      <w:r w:rsidRPr="00DD7CB4">
        <w:rPr>
          <w:b/>
          <w:bCs/>
        </w:rPr>
        <w:t>Art. 2º</w:t>
      </w:r>
      <w:r>
        <w:rPr>
          <w:b/>
          <w:bCs/>
        </w:rPr>
        <w:t xml:space="preserve">. </w:t>
      </w:r>
      <w:r w:rsidRPr="00DD7CB4">
        <w:t>Poderão ser incluídos no REFIS os seguintes créditos:</w:t>
      </w:r>
    </w:p>
    <w:p w14:paraId="223C20D2" w14:textId="77777777" w:rsidR="00DD7CB4" w:rsidRPr="00DD7CB4" w:rsidRDefault="00DD7CB4" w:rsidP="00DD7CB4">
      <w:pPr>
        <w:spacing w:line="360" w:lineRule="auto"/>
        <w:jc w:val="both"/>
      </w:pPr>
      <w:r w:rsidRPr="00DD7CB4">
        <w:t>I – Imposto Predial e Territorial Urbano – IPTU;</w:t>
      </w:r>
    </w:p>
    <w:p w14:paraId="77C3DB32" w14:textId="77777777" w:rsidR="00DD7CB4" w:rsidRPr="00DD7CB4" w:rsidRDefault="00DD7CB4" w:rsidP="00DD7CB4">
      <w:pPr>
        <w:spacing w:line="360" w:lineRule="auto"/>
        <w:jc w:val="both"/>
      </w:pPr>
      <w:r w:rsidRPr="00DD7CB4">
        <w:t>II – Imposto Sobre Serviços – ISS;</w:t>
      </w:r>
    </w:p>
    <w:p w14:paraId="2FBD153C" w14:textId="77777777" w:rsidR="00DD7CB4" w:rsidRPr="00DD7CB4" w:rsidRDefault="00DD7CB4" w:rsidP="00DD7CB4">
      <w:pPr>
        <w:spacing w:line="360" w:lineRule="auto"/>
        <w:jc w:val="both"/>
      </w:pPr>
      <w:r w:rsidRPr="00DD7CB4">
        <w:t>III – Alvará de Localização e Funcionamento;</w:t>
      </w:r>
    </w:p>
    <w:p w14:paraId="03E4733F" w14:textId="77777777" w:rsidR="00DD7CB4" w:rsidRPr="00DD7CB4" w:rsidRDefault="00DD7CB4" w:rsidP="00DD7CB4">
      <w:pPr>
        <w:spacing w:line="360" w:lineRule="auto"/>
        <w:jc w:val="both"/>
      </w:pPr>
      <w:r w:rsidRPr="00DD7CB4">
        <w:t>IV – Taxas Municipais de qualquer natureza;</w:t>
      </w:r>
    </w:p>
    <w:p w14:paraId="6E25E032" w14:textId="77777777" w:rsidR="00DD7CB4" w:rsidRPr="00DD7CB4" w:rsidRDefault="00DD7CB4" w:rsidP="00DD7CB4">
      <w:pPr>
        <w:spacing w:line="360" w:lineRule="auto"/>
        <w:jc w:val="both"/>
      </w:pPr>
      <w:r w:rsidRPr="00DD7CB4">
        <w:t>V – Prestação de serviços Horas Máquinas;</w:t>
      </w:r>
    </w:p>
    <w:p w14:paraId="3E16D3BA" w14:textId="77777777" w:rsidR="00DD7CB4" w:rsidRPr="00DD7CB4" w:rsidRDefault="00DD7CB4" w:rsidP="00DD7CB4">
      <w:pPr>
        <w:spacing w:line="360" w:lineRule="auto"/>
        <w:jc w:val="both"/>
      </w:pPr>
      <w:r w:rsidRPr="00DD7CB4">
        <w:t>VI – Multas administrativas decorrentes de infrações à legislação municipal.</w:t>
      </w:r>
    </w:p>
    <w:p w14:paraId="0CC56043" w14:textId="77777777" w:rsidR="00DD7CB4" w:rsidRPr="00DD7CB4" w:rsidRDefault="00DD7CB4" w:rsidP="00DD7CB4">
      <w:pPr>
        <w:spacing w:line="360" w:lineRule="auto"/>
        <w:jc w:val="both"/>
      </w:pPr>
    </w:p>
    <w:p w14:paraId="33C4F089" w14:textId="2674C790" w:rsidR="00DD7CB4" w:rsidRDefault="00DD7CB4" w:rsidP="00DD7CB4">
      <w:pPr>
        <w:spacing w:line="360" w:lineRule="auto"/>
        <w:jc w:val="both"/>
      </w:pPr>
      <w:r w:rsidRPr="00DD7CB4">
        <w:rPr>
          <w:b/>
          <w:bCs/>
        </w:rPr>
        <w:t>Art. 3º</w:t>
      </w:r>
      <w:r>
        <w:rPr>
          <w:b/>
          <w:bCs/>
        </w:rPr>
        <w:t xml:space="preserve">. </w:t>
      </w:r>
      <w:r w:rsidRPr="00DD7CB4">
        <w:t>A adesão ao REFIS dar-se-á por requerimento do contribuinte até o dia 30 de novembro de 2025, com confissão irrevogável e irretratável dos débitos e renúncia expressa a qualquer impugnação ou recurso administrativo ou judicial, bem como desistência dos já interpostos.</w:t>
      </w:r>
    </w:p>
    <w:p w14:paraId="08B9890D" w14:textId="77777777" w:rsidR="00DD7CB4" w:rsidRPr="00DD7CB4" w:rsidRDefault="00DD7CB4" w:rsidP="00DD7CB4">
      <w:pPr>
        <w:spacing w:line="360" w:lineRule="auto"/>
        <w:jc w:val="both"/>
      </w:pPr>
    </w:p>
    <w:p w14:paraId="03A094B0" w14:textId="281D766C" w:rsidR="00DD7CB4" w:rsidRPr="00DD7CB4" w:rsidRDefault="00DD7CB4" w:rsidP="00DD7CB4">
      <w:pPr>
        <w:spacing w:line="360" w:lineRule="auto"/>
        <w:jc w:val="both"/>
      </w:pPr>
      <w:r w:rsidRPr="00DD7CB4">
        <w:rPr>
          <w:b/>
          <w:bCs/>
        </w:rPr>
        <w:t>Art. 4º</w:t>
      </w:r>
      <w:r>
        <w:rPr>
          <w:b/>
          <w:bCs/>
        </w:rPr>
        <w:t xml:space="preserve">. </w:t>
      </w:r>
      <w:r w:rsidRPr="00DD7CB4">
        <w:t>Os débitos abrangidos por esta Lei Complementar poderão ser pagos nas seguintes condições:</w:t>
      </w:r>
    </w:p>
    <w:p w14:paraId="4274CC66" w14:textId="77777777" w:rsidR="00DD7CB4" w:rsidRPr="00DD7CB4" w:rsidRDefault="00DD7CB4" w:rsidP="00DD7CB4">
      <w:pPr>
        <w:spacing w:line="360" w:lineRule="auto"/>
        <w:jc w:val="both"/>
      </w:pPr>
      <w:r w:rsidRPr="00DD7CB4">
        <w:t xml:space="preserve">I – </w:t>
      </w:r>
      <w:r w:rsidRPr="00DD7CB4">
        <w:rPr>
          <w:b/>
          <w:bCs/>
        </w:rPr>
        <w:t>À vista</w:t>
      </w:r>
      <w:r w:rsidRPr="00DD7CB4">
        <w:t xml:space="preserve">, com desconto de </w:t>
      </w:r>
      <w:r w:rsidRPr="00DD7CB4">
        <w:rPr>
          <w:b/>
          <w:bCs/>
        </w:rPr>
        <w:t>100% (cem por cento)</w:t>
      </w:r>
      <w:r w:rsidRPr="00DD7CB4">
        <w:t xml:space="preserve"> sobre juros e multas de mora e de penalidade;</w:t>
      </w:r>
    </w:p>
    <w:p w14:paraId="15D24232" w14:textId="77777777" w:rsidR="00DD7CB4" w:rsidRPr="00DD7CB4" w:rsidRDefault="00DD7CB4" w:rsidP="00DD7CB4">
      <w:pPr>
        <w:spacing w:line="360" w:lineRule="auto"/>
        <w:jc w:val="both"/>
      </w:pPr>
      <w:r w:rsidRPr="00DD7CB4">
        <w:lastRenderedPageBreak/>
        <w:t xml:space="preserve">II – </w:t>
      </w:r>
      <w:r w:rsidRPr="00DD7CB4">
        <w:rPr>
          <w:b/>
          <w:bCs/>
        </w:rPr>
        <w:t>Parceladamente</w:t>
      </w:r>
      <w:r w:rsidRPr="00DD7CB4">
        <w:t xml:space="preserve">, em até </w:t>
      </w:r>
      <w:r w:rsidRPr="00DD7CB4">
        <w:rPr>
          <w:b/>
          <w:bCs/>
        </w:rPr>
        <w:t>24 (vinte e quatro) parcelas mensais e sucessivas</w:t>
      </w:r>
      <w:r w:rsidRPr="00DD7CB4">
        <w:t>, com as seguintes reduções:</w:t>
      </w:r>
    </w:p>
    <w:p w14:paraId="3E42232C" w14:textId="77777777" w:rsidR="00DD7CB4" w:rsidRPr="00DD7CB4" w:rsidRDefault="00DD7CB4" w:rsidP="00DD7CB4">
      <w:pPr>
        <w:pStyle w:val="PargrafodaLista"/>
        <w:numPr>
          <w:ilvl w:val="0"/>
          <w:numId w:val="29"/>
        </w:numPr>
        <w:spacing w:line="360" w:lineRule="auto"/>
        <w:contextualSpacing/>
        <w:jc w:val="both"/>
      </w:pPr>
      <w:r w:rsidRPr="00DD7CB4">
        <w:t xml:space="preserve">de </w:t>
      </w:r>
      <w:r w:rsidRPr="00DD7CB4">
        <w:rPr>
          <w:b/>
          <w:bCs/>
        </w:rPr>
        <w:t>75% (setenta e cinco por cento)</w:t>
      </w:r>
      <w:r w:rsidRPr="00DD7CB4">
        <w:t>, se pago entre 2 (duas) e 12 (doze) parcelas;</w:t>
      </w:r>
    </w:p>
    <w:p w14:paraId="0A4C32DE" w14:textId="77777777" w:rsidR="00DD7CB4" w:rsidRPr="00DD7CB4" w:rsidRDefault="00DD7CB4" w:rsidP="00DD7CB4">
      <w:pPr>
        <w:pStyle w:val="PargrafodaLista"/>
        <w:numPr>
          <w:ilvl w:val="0"/>
          <w:numId w:val="29"/>
        </w:numPr>
        <w:spacing w:line="360" w:lineRule="auto"/>
        <w:contextualSpacing/>
        <w:jc w:val="both"/>
      </w:pPr>
      <w:r w:rsidRPr="00DD7CB4">
        <w:t xml:space="preserve">de </w:t>
      </w:r>
      <w:r w:rsidRPr="00DD7CB4">
        <w:rPr>
          <w:b/>
          <w:bCs/>
        </w:rPr>
        <w:t>50% (cinquenta por cento)</w:t>
      </w:r>
      <w:r w:rsidRPr="00DD7CB4">
        <w:t>, se pago entre 13 (treze) e 24 (vinte e quatro) parcelas.</w:t>
      </w:r>
    </w:p>
    <w:p w14:paraId="284826FF" w14:textId="77777777" w:rsidR="00DD7CB4" w:rsidRPr="00DD7CB4" w:rsidRDefault="00DD7CB4" w:rsidP="00DD7CB4">
      <w:pPr>
        <w:spacing w:line="360" w:lineRule="auto"/>
        <w:jc w:val="both"/>
      </w:pPr>
    </w:p>
    <w:p w14:paraId="4D69DAE4" w14:textId="116EC55A" w:rsidR="00DD7CB4" w:rsidRPr="00DD7CB4" w:rsidRDefault="00DD7CB4" w:rsidP="00DD7CB4">
      <w:pPr>
        <w:spacing w:line="360" w:lineRule="auto"/>
        <w:jc w:val="both"/>
      </w:pPr>
      <w:r w:rsidRPr="00DD7CB4">
        <w:rPr>
          <w:b/>
          <w:bCs/>
        </w:rPr>
        <w:t>Art. 5º</w:t>
      </w:r>
      <w:r>
        <w:rPr>
          <w:b/>
          <w:bCs/>
        </w:rPr>
        <w:t xml:space="preserve">. </w:t>
      </w:r>
      <w:r w:rsidRPr="00DD7CB4">
        <w:t>O valor mínimo de cada parcela será de 1 (uma) UFRM (R$ 131,72), sendo os débitos atualizados monetariamente até a data da adesão ao REFIS, conforme legislação vigente.</w:t>
      </w:r>
    </w:p>
    <w:p w14:paraId="70FF438D" w14:textId="77777777" w:rsidR="00DD7CB4" w:rsidRPr="00DD7CB4" w:rsidRDefault="00DD7CB4" w:rsidP="00DD7CB4">
      <w:pPr>
        <w:spacing w:line="360" w:lineRule="auto"/>
        <w:jc w:val="both"/>
      </w:pPr>
    </w:p>
    <w:p w14:paraId="3176DD7B" w14:textId="07572793" w:rsidR="00DD7CB4" w:rsidRPr="00DD7CB4" w:rsidRDefault="00DD7CB4" w:rsidP="00DD7CB4">
      <w:pPr>
        <w:spacing w:line="360" w:lineRule="auto"/>
        <w:jc w:val="both"/>
      </w:pPr>
      <w:r w:rsidRPr="00DD7CB4">
        <w:rPr>
          <w:b/>
          <w:bCs/>
        </w:rPr>
        <w:t>Art. 6º</w:t>
      </w:r>
      <w:r>
        <w:rPr>
          <w:b/>
          <w:bCs/>
        </w:rPr>
        <w:t xml:space="preserve">. </w:t>
      </w:r>
      <w:r w:rsidRPr="00DD7CB4">
        <w:t>A formalização do parcelamento implica:</w:t>
      </w:r>
    </w:p>
    <w:p w14:paraId="381B878F" w14:textId="77777777" w:rsidR="00DD7CB4" w:rsidRPr="00DD7CB4" w:rsidRDefault="00DD7CB4" w:rsidP="00DD7CB4">
      <w:pPr>
        <w:spacing w:line="360" w:lineRule="auto"/>
        <w:jc w:val="both"/>
      </w:pPr>
      <w:r w:rsidRPr="00DD7CB4">
        <w:t xml:space="preserve">I – </w:t>
      </w:r>
      <w:proofErr w:type="gramStart"/>
      <w:r w:rsidRPr="00DD7CB4">
        <w:t>confissão</w:t>
      </w:r>
      <w:proofErr w:type="gramEnd"/>
      <w:r w:rsidRPr="00DD7CB4">
        <w:t xml:space="preserve"> irrevogável e irretratável dos débitos;</w:t>
      </w:r>
    </w:p>
    <w:p w14:paraId="132C448E" w14:textId="77777777" w:rsidR="00DD7CB4" w:rsidRPr="00DD7CB4" w:rsidRDefault="00DD7CB4" w:rsidP="00DD7CB4">
      <w:pPr>
        <w:spacing w:line="360" w:lineRule="auto"/>
        <w:jc w:val="both"/>
      </w:pPr>
      <w:r w:rsidRPr="00DD7CB4">
        <w:t xml:space="preserve">II – </w:t>
      </w:r>
      <w:proofErr w:type="gramStart"/>
      <w:r w:rsidRPr="00DD7CB4">
        <w:t>renúncia</w:t>
      </w:r>
      <w:proofErr w:type="gramEnd"/>
      <w:r w:rsidRPr="00DD7CB4">
        <w:t xml:space="preserve"> a qualquer defesa ou recurso em âmbito administrativo ou judicial;</w:t>
      </w:r>
    </w:p>
    <w:p w14:paraId="244EB9A1" w14:textId="77777777" w:rsidR="00DD7CB4" w:rsidRPr="00DD7CB4" w:rsidRDefault="00DD7CB4" w:rsidP="00DD7CB4">
      <w:pPr>
        <w:spacing w:line="360" w:lineRule="auto"/>
        <w:jc w:val="both"/>
      </w:pPr>
      <w:r w:rsidRPr="00DD7CB4">
        <w:t>III – reconhecimento da exigibilidade do crédito tributário ou não tributário.</w:t>
      </w:r>
    </w:p>
    <w:p w14:paraId="7B34183F" w14:textId="77777777" w:rsidR="00DD7CB4" w:rsidRPr="00DD7CB4" w:rsidRDefault="00DD7CB4" w:rsidP="00DD7CB4">
      <w:pPr>
        <w:spacing w:line="360" w:lineRule="auto"/>
        <w:jc w:val="both"/>
      </w:pPr>
    </w:p>
    <w:p w14:paraId="5FB353A7" w14:textId="4240BA2F" w:rsidR="00DD7CB4" w:rsidRPr="00DD7CB4" w:rsidRDefault="00DD7CB4" w:rsidP="00DD7CB4">
      <w:pPr>
        <w:spacing w:line="360" w:lineRule="auto"/>
        <w:jc w:val="both"/>
      </w:pPr>
      <w:r w:rsidRPr="00DD7CB4">
        <w:rPr>
          <w:b/>
          <w:bCs/>
        </w:rPr>
        <w:t>Art. 7º</w:t>
      </w:r>
      <w:r>
        <w:rPr>
          <w:b/>
          <w:bCs/>
        </w:rPr>
        <w:t xml:space="preserve">. </w:t>
      </w:r>
      <w:r w:rsidRPr="00DD7CB4">
        <w:t>O não pagamento de três (03) parcelas consecutivas ou alternadas, ou de uma parcela por mais de 90 (noventa) dias, implicará na rescisão automática do parcelamento, com a perda dos benefícios concedidos e o restabelecimento integral dos débitos originais, abatidos os valores eventualmente pagos.</w:t>
      </w:r>
    </w:p>
    <w:p w14:paraId="7D9D0987" w14:textId="77777777" w:rsidR="00DD7CB4" w:rsidRPr="00DD7CB4" w:rsidRDefault="00DD7CB4" w:rsidP="00DD7CB4">
      <w:pPr>
        <w:spacing w:line="360" w:lineRule="auto"/>
        <w:jc w:val="both"/>
      </w:pPr>
    </w:p>
    <w:p w14:paraId="2A159712" w14:textId="0859FCD9" w:rsidR="00DD7CB4" w:rsidRPr="00DD7CB4" w:rsidRDefault="00DD7CB4" w:rsidP="00DD7CB4">
      <w:pPr>
        <w:spacing w:line="360" w:lineRule="auto"/>
        <w:jc w:val="both"/>
      </w:pPr>
      <w:r w:rsidRPr="00DD7CB4">
        <w:rPr>
          <w:b/>
          <w:bCs/>
        </w:rPr>
        <w:t>Art. 8º</w:t>
      </w:r>
      <w:r>
        <w:rPr>
          <w:b/>
          <w:bCs/>
        </w:rPr>
        <w:t xml:space="preserve">. </w:t>
      </w:r>
      <w:r w:rsidRPr="00DD7CB4">
        <w:t>Os benefícios previstos nesta Lei Complementar não conferem direito à restituição ou compensação de valores já pagos anteriormente.</w:t>
      </w:r>
    </w:p>
    <w:p w14:paraId="5088D626" w14:textId="77777777" w:rsidR="00DD7CB4" w:rsidRDefault="00DD7CB4" w:rsidP="00DD7CB4">
      <w:pPr>
        <w:spacing w:line="360" w:lineRule="auto"/>
        <w:jc w:val="both"/>
        <w:rPr>
          <w:b/>
          <w:bCs/>
        </w:rPr>
      </w:pPr>
    </w:p>
    <w:p w14:paraId="069D7F7C" w14:textId="66E73FD6" w:rsidR="00DD7CB4" w:rsidRPr="00DD7CB4" w:rsidRDefault="00DD7CB4" w:rsidP="00DD7CB4">
      <w:pPr>
        <w:spacing w:line="360" w:lineRule="auto"/>
        <w:jc w:val="both"/>
      </w:pPr>
      <w:r w:rsidRPr="00DD7CB4">
        <w:rPr>
          <w:b/>
          <w:bCs/>
        </w:rPr>
        <w:t>Art. 9º</w:t>
      </w:r>
      <w:r>
        <w:rPr>
          <w:b/>
          <w:bCs/>
        </w:rPr>
        <w:t xml:space="preserve">. </w:t>
      </w:r>
      <w:r w:rsidRPr="00DD7CB4">
        <w:t>O Poder Executivo regulamentará esta Lei Complementar no que couber, no prazo de 30 (trinta) dias a contar de sua publicação.</w:t>
      </w:r>
    </w:p>
    <w:p w14:paraId="633068E6" w14:textId="77777777" w:rsidR="00DD7CB4" w:rsidRPr="00DD7CB4" w:rsidRDefault="00DD7CB4" w:rsidP="00DD7CB4">
      <w:pPr>
        <w:spacing w:line="360" w:lineRule="auto"/>
        <w:jc w:val="both"/>
      </w:pPr>
    </w:p>
    <w:p w14:paraId="39946CEA" w14:textId="4C976414" w:rsidR="00DD7CB4" w:rsidRPr="00DD7CB4" w:rsidRDefault="00DD7CB4" w:rsidP="00DD7CB4">
      <w:pPr>
        <w:spacing w:line="360" w:lineRule="auto"/>
        <w:jc w:val="both"/>
      </w:pPr>
      <w:r w:rsidRPr="00DD7CB4">
        <w:rPr>
          <w:b/>
          <w:bCs/>
        </w:rPr>
        <w:t>Art. 10.</w:t>
      </w:r>
      <w:r>
        <w:rPr>
          <w:b/>
          <w:bCs/>
        </w:rPr>
        <w:t xml:space="preserve"> </w:t>
      </w:r>
      <w:r w:rsidRPr="00DD7CB4">
        <w:t>Esta Lei Complementar entra em vigor na data de sua publicação.</w:t>
      </w:r>
    </w:p>
    <w:p w14:paraId="0E230E20" w14:textId="77777777" w:rsidR="00DD7CB4" w:rsidRPr="00DD7CB4" w:rsidRDefault="00DD7CB4" w:rsidP="00DD7CB4">
      <w:pPr>
        <w:spacing w:line="360" w:lineRule="auto"/>
        <w:jc w:val="both"/>
      </w:pPr>
    </w:p>
    <w:p w14:paraId="71E18F2E" w14:textId="6D5F70C0" w:rsidR="00DD7CB4" w:rsidRPr="00852AF9" w:rsidRDefault="00DD7CB4" w:rsidP="00DD7CB4">
      <w:pPr>
        <w:spacing w:line="360" w:lineRule="auto"/>
        <w:jc w:val="both"/>
      </w:pPr>
      <w:r w:rsidRPr="00852AF9">
        <w:t xml:space="preserve">Anchieta – SC, </w:t>
      </w:r>
      <w:r w:rsidR="008C659A">
        <w:t>21</w:t>
      </w:r>
      <w:r w:rsidRPr="00852AF9">
        <w:t xml:space="preserve"> de outubro de 2025.</w:t>
      </w:r>
    </w:p>
    <w:p w14:paraId="753EC255" w14:textId="77777777" w:rsidR="00DD7CB4" w:rsidRPr="00DD7CB4" w:rsidRDefault="00DD7CB4" w:rsidP="00DD7CB4">
      <w:pPr>
        <w:spacing w:line="360" w:lineRule="auto"/>
        <w:jc w:val="center"/>
      </w:pPr>
    </w:p>
    <w:p w14:paraId="03B22301" w14:textId="77777777" w:rsidR="00DD7CB4" w:rsidRPr="00DD7CB4" w:rsidRDefault="00DD7CB4" w:rsidP="00DD7CB4">
      <w:pPr>
        <w:spacing w:line="360" w:lineRule="auto"/>
        <w:jc w:val="center"/>
      </w:pPr>
    </w:p>
    <w:p w14:paraId="63F59508" w14:textId="77777777" w:rsidR="00DD7CB4" w:rsidRPr="00DD7CB4" w:rsidRDefault="00DD7CB4" w:rsidP="00DD7CB4">
      <w:pPr>
        <w:jc w:val="center"/>
      </w:pPr>
      <w:r w:rsidRPr="00DD7CB4">
        <w:br/>
        <w:t>MOACIR PEDRO PIOVEZANI</w:t>
      </w:r>
    </w:p>
    <w:p w14:paraId="5F635289" w14:textId="77777777" w:rsidR="00DD7CB4" w:rsidRPr="00DD7CB4" w:rsidRDefault="00DD7CB4" w:rsidP="00DD7CB4">
      <w:pPr>
        <w:jc w:val="center"/>
      </w:pPr>
      <w:r w:rsidRPr="00DD7CB4">
        <w:t>Prefeito Municipal</w:t>
      </w:r>
    </w:p>
    <w:p w14:paraId="78032220" w14:textId="77777777" w:rsidR="00483AC6" w:rsidRPr="00483AC6" w:rsidRDefault="00483AC6" w:rsidP="00483AC6">
      <w:pPr>
        <w:ind w:firstLine="708"/>
        <w:jc w:val="both"/>
      </w:pPr>
    </w:p>
    <w:p w14:paraId="2B4123A8" w14:textId="77777777" w:rsidR="00483AC6" w:rsidRPr="00483AC6" w:rsidRDefault="00483AC6" w:rsidP="00483AC6">
      <w:pPr>
        <w:ind w:firstLine="708"/>
        <w:jc w:val="both"/>
      </w:pPr>
    </w:p>
    <w:p w14:paraId="18924DE3" w14:textId="77777777" w:rsidR="00852AF9" w:rsidRDefault="00852AF9" w:rsidP="00852AF9">
      <w:pPr>
        <w:spacing w:before="100" w:beforeAutospacing="1" w:after="100" w:afterAutospacing="1"/>
        <w:jc w:val="center"/>
        <w:outlineLvl w:val="2"/>
        <w:rPr>
          <w:b/>
          <w:bCs/>
          <w:sz w:val="27"/>
          <w:szCs w:val="27"/>
        </w:rPr>
      </w:pPr>
      <w:r w:rsidRPr="00852AF9">
        <w:rPr>
          <w:b/>
          <w:bCs/>
          <w:sz w:val="27"/>
          <w:szCs w:val="27"/>
        </w:rPr>
        <w:lastRenderedPageBreak/>
        <w:t>JUSTIFICATIVA</w:t>
      </w:r>
    </w:p>
    <w:p w14:paraId="095F9309" w14:textId="77777777" w:rsidR="00852AF9" w:rsidRPr="00F32432" w:rsidRDefault="00852AF9" w:rsidP="00852AF9">
      <w:r w:rsidRPr="00F32432">
        <w:t xml:space="preserve">Excelentíssimo Senhor Presidente </w:t>
      </w:r>
    </w:p>
    <w:p w14:paraId="329880EF" w14:textId="77777777" w:rsidR="00852AF9" w:rsidRPr="00E579FF" w:rsidRDefault="00852AF9" w:rsidP="00852AF9">
      <w:r w:rsidRPr="00F32432">
        <w:t>Senhoras Vereadores e Senhores Vereadores,</w:t>
      </w:r>
    </w:p>
    <w:p w14:paraId="4BCCC2F2" w14:textId="77777777" w:rsidR="00852AF9" w:rsidRPr="00852AF9" w:rsidRDefault="00852AF9" w:rsidP="00852AF9">
      <w:pPr>
        <w:spacing w:before="100" w:beforeAutospacing="1" w:after="100" w:afterAutospacing="1"/>
        <w:jc w:val="center"/>
        <w:outlineLvl w:val="2"/>
        <w:rPr>
          <w:b/>
          <w:bCs/>
          <w:sz w:val="27"/>
          <w:szCs w:val="27"/>
        </w:rPr>
      </w:pPr>
    </w:p>
    <w:p w14:paraId="3FC2BD27" w14:textId="77777777" w:rsidR="00852AF9" w:rsidRPr="00852AF9" w:rsidRDefault="00852AF9" w:rsidP="00852AF9">
      <w:pPr>
        <w:spacing w:before="100" w:beforeAutospacing="1" w:after="100" w:afterAutospacing="1"/>
        <w:jc w:val="both"/>
      </w:pPr>
      <w:r w:rsidRPr="00852AF9">
        <w:t>O presente Projeto de Lei Complementar tem por finalidade instituir o Programa de Recuperação Fiscal – REFIS no âmbito do Município de Anchieta – SC, destinado a possibilitar que pessoas físicas e jurídicas regularizem seus débitos tributários e não tributários junto à Fazenda Pública Municipal, com condições especiais de pagamento e redução de encargos.</w:t>
      </w:r>
    </w:p>
    <w:p w14:paraId="2CDF6A25" w14:textId="77777777" w:rsidR="00852AF9" w:rsidRPr="00852AF9" w:rsidRDefault="00852AF9" w:rsidP="00852AF9">
      <w:pPr>
        <w:spacing w:before="100" w:beforeAutospacing="1" w:after="100" w:afterAutospacing="1"/>
        <w:jc w:val="both"/>
      </w:pPr>
      <w:r w:rsidRPr="00852AF9">
        <w:t>A proposta visa proporcionar aos contribuintes a oportunidade de quitar suas pendências financeiras com o Município, abrangendo créditos vencidos até 31 de dezembro de 2024, inscritos ou não em dívida ativa, ajuizados ou não, respeitados os limites legais.</w:t>
      </w:r>
    </w:p>
    <w:p w14:paraId="11F7D347" w14:textId="77777777" w:rsidR="00852AF9" w:rsidRPr="00852AF9" w:rsidRDefault="00852AF9" w:rsidP="00852AF9">
      <w:pPr>
        <w:spacing w:before="100" w:beforeAutospacing="1" w:after="100" w:afterAutospacing="1"/>
        <w:jc w:val="both"/>
      </w:pPr>
      <w:r w:rsidRPr="00852AF9">
        <w:t>Além de fomentar a cultura de adimplência, o REFIS contribui diretamente para o incremento da arrecadação municipal, fortalecendo as finanças públicas e permitindo à Administração Municipal ampliar os investimentos em áreas essenciais, como saúde, educação, infraestrutura e serviços públicos.</w:t>
      </w:r>
    </w:p>
    <w:p w14:paraId="6B71095B" w14:textId="77777777" w:rsidR="00852AF9" w:rsidRPr="00852AF9" w:rsidRDefault="00852AF9" w:rsidP="00852AF9">
      <w:pPr>
        <w:spacing w:before="100" w:beforeAutospacing="1" w:after="100" w:afterAutospacing="1"/>
        <w:jc w:val="both"/>
      </w:pPr>
      <w:r w:rsidRPr="00852AF9">
        <w:t>A iniciativa também reconhece as dificuldades econômicas enfrentadas por empresas e cidadãos nos últimos anos, oferecendo um mecanismo de recuperação e estímulo à retomada econômica local, ao mesmo tempo em que assegura a justiça fiscal e a valorização do bom contribuinte.</w:t>
      </w:r>
    </w:p>
    <w:p w14:paraId="6A80DB99" w14:textId="1D441753" w:rsidR="00852AF9" w:rsidRPr="00852AF9" w:rsidRDefault="00852AF9" w:rsidP="00852AF9">
      <w:pPr>
        <w:spacing w:before="100" w:beforeAutospacing="1" w:after="100" w:afterAutospacing="1"/>
        <w:jc w:val="both"/>
      </w:pPr>
      <w:r w:rsidRPr="00852AF9">
        <w:t>O programa prevê condições facilitadas, como descontos proporcionais sobre juros e multas de mora e penalidades, conforme a forma de pagamento à vista ou parcelada</w:t>
      </w:r>
      <w:r>
        <w:t>,</w:t>
      </w:r>
      <w:r w:rsidRPr="00852AF9">
        <w:t xml:space="preserve"> respeitando critérios de equidade e viabilidade financeira. Tais medidas visam garantir adesão significativa e assegurar o retorno de créditos que, de outra forma, permaneceriam de difícil recuperação.</w:t>
      </w:r>
    </w:p>
    <w:p w14:paraId="6C755A04" w14:textId="77777777" w:rsidR="00852AF9" w:rsidRPr="00852AF9" w:rsidRDefault="00852AF9" w:rsidP="00852AF9">
      <w:pPr>
        <w:spacing w:before="100" w:beforeAutospacing="1" w:after="100" w:afterAutospacing="1"/>
        <w:jc w:val="both"/>
      </w:pPr>
      <w:r w:rsidRPr="00852AF9">
        <w:t>Dessa forma, o Programa de Recuperação Fiscal – REFIS representa uma medida administrativa eficaz e socialmente justa, beneficiando tanto os contribuintes quanto o Município, que verá reforçado seu caixa sem necessidade de medidas coercitivas de cobrança.</w:t>
      </w:r>
    </w:p>
    <w:p w14:paraId="6D0B38B2" w14:textId="77777777" w:rsidR="00852AF9" w:rsidRPr="00852AF9" w:rsidRDefault="00852AF9" w:rsidP="00852AF9">
      <w:pPr>
        <w:spacing w:before="100" w:beforeAutospacing="1" w:after="100" w:afterAutospacing="1"/>
        <w:jc w:val="both"/>
      </w:pPr>
      <w:r w:rsidRPr="00852AF9">
        <w:t>Ante o exposto, submeto o presente Projeto de Lei Complementar à elevada apreciação dos Senhores Vereadores, confiando em sua aprovação por reconhecerem sua relevância para a gestão fiscal responsável e o desenvolvimento econômico do Município de Anchieta.</w:t>
      </w:r>
    </w:p>
    <w:p w14:paraId="7D01AB96" w14:textId="564C3DC5" w:rsidR="00483AC6" w:rsidRPr="008C659A" w:rsidRDefault="00852AF9" w:rsidP="00852AF9">
      <w:pPr>
        <w:spacing w:before="100" w:beforeAutospacing="1" w:after="100" w:afterAutospacing="1"/>
      </w:pPr>
      <w:r w:rsidRPr="008C659A">
        <w:t xml:space="preserve">Anchieta – SC, </w:t>
      </w:r>
      <w:r w:rsidR="008C659A">
        <w:t>21</w:t>
      </w:r>
      <w:r w:rsidRPr="008C659A">
        <w:t xml:space="preserve"> de outubro de 2025.</w:t>
      </w:r>
      <w:r w:rsidRPr="008C659A">
        <w:br/>
      </w:r>
    </w:p>
    <w:p w14:paraId="4420853D" w14:textId="77777777" w:rsidR="00483AC6" w:rsidRPr="00483AC6" w:rsidRDefault="00483AC6" w:rsidP="00483AC6">
      <w:pPr>
        <w:spacing w:after="120"/>
        <w:ind w:left="283"/>
        <w:jc w:val="center"/>
        <w:rPr>
          <w:b/>
          <w:bCs/>
        </w:rPr>
      </w:pPr>
    </w:p>
    <w:p w14:paraId="0D7AED1E" w14:textId="77777777" w:rsidR="00DD7CB4" w:rsidRPr="00DD7CB4" w:rsidRDefault="00DD7CB4" w:rsidP="00DD7CB4">
      <w:pPr>
        <w:jc w:val="center"/>
      </w:pPr>
      <w:r>
        <w:tab/>
      </w:r>
      <w:r w:rsidRPr="00DD7CB4">
        <w:t>MOACIR PEDRO PIOVEZANI</w:t>
      </w:r>
    </w:p>
    <w:p w14:paraId="2BA4C479" w14:textId="7F91079F" w:rsidR="007F35E5" w:rsidRDefault="00DD7CB4" w:rsidP="00852AF9">
      <w:pPr>
        <w:jc w:val="center"/>
      </w:pPr>
      <w:r w:rsidRPr="00DD7CB4">
        <w:t>Prefeito Municipal</w:t>
      </w:r>
    </w:p>
    <w:p w14:paraId="38AB3AA5" w14:textId="3EC42ADA" w:rsidR="009F7A4D" w:rsidRDefault="009F7A4D" w:rsidP="00F01410">
      <w:pPr>
        <w:rPr>
          <w:b/>
          <w:bCs/>
        </w:rPr>
      </w:pPr>
    </w:p>
    <w:sectPr w:rsidR="009F7A4D" w:rsidSect="00DD7CB4">
      <w:headerReference w:type="default" r:id="rId8"/>
      <w:footerReference w:type="default" r:id="rId9"/>
      <w:pgSz w:w="11907" w:h="16840" w:code="9"/>
      <w:pgMar w:top="1929" w:right="1134" w:bottom="1418"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F69E" w14:textId="77777777" w:rsidR="008B205F" w:rsidRDefault="008B205F">
      <w:r>
        <w:separator/>
      </w:r>
    </w:p>
  </w:endnote>
  <w:endnote w:type="continuationSeparator" w:id="0">
    <w:p w14:paraId="3E38CDD1" w14:textId="77777777" w:rsidR="008B205F" w:rsidRDefault="008B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22B" w14:textId="5AFCC67E"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5A75" w14:textId="77777777" w:rsidR="008B205F" w:rsidRDefault="008B205F">
      <w:r>
        <w:separator/>
      </w:r>
    </w:p>
  </w:footnote>
  <w:footnote w:type="continuationSeparator" w:id="0">
    <w:p w14:paraId="2C13FCFF" w14:textId="77777777" w:rsidR="008B205F" w:rsidRDefault="008B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482646152" name="Imagem 48264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307EF9"/>
    <w:multiLevelType w:val="multilevel"/>
    <w:tmpl w:val="C7A4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7"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8"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1ED2043"/>
    <w:multiLevelType w:val="hybridMultilevel"/>
    <w:tmpl w:val="3F4829DA"/>
    <w:lvl w:ilvl="0" w:tplc="EAB0FDB8">
      <w:start w:val="1"/>
      <w:numFmt w:val="lowerLetter"/>
      <w:lvlText w:val="%1)"/>
      <w:lvlJc w:val="lef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7"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A3B0FB2"/>
    <w:multiLevelType w:val="hybridMultilevel"/>
    <w:tmpl w:val="1D2EC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21" w15:restartNumberingAfterBreak="0">
    <w:nsid w:val="572901EF"/>
    <w:multiLevelType w:val="hybridMultilevel"/>
    <w:tmpl w:val="398283B4"/>
    <w:lvl w:ilvl="0" w:tplc="6E2C1E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5"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7"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4"/>
    <w:lvlOverride w:ilvl="0">
      <w:startOverride w:val="1"/>
    </w:lvlOverride>
  </w:num>
  <w:num w:numId="5">
    <w:abstractNumId w:val="26"/>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num>
  <w:num w:numId="10">
    <w:abstractNumId w:val="16"/>
  </w:num>
  <w:num w:numId="11">
    <w:abstractNumId w:val="20"/>
  </w:num>
  <w:num w:numId="12">
    <w:abstractNumId w:val="0"/>
  </w:num>
  <w:num w:numId="13">
    <w:abstractNumId w:val="25"/>
  </w:num>
  <w:num w:numId="14">
    <w:abstractNumId w:val="19"/>
  </w:num>
  <w:num w:numId="15">
    <w:abstractNumId w:val="9"/>
  </w:num>
  <w:num w:numId="16">
    <w:abstractNumId w:val="15"/>
  </w:num>
  <w:num w:numId="17">
    <w:abstractNumId w:val="13"/>
  </w:num>
  <w:num w:numId="18">
    <w:abstractNumId w:val="2"/>
  </w:num>
  <w:num w:numId="19">
    <w:abstractNumId w:val="10"/>
  </w:num>
  <w:num w:numId="20">
    <w:abstractNumId w:val="27"/>
  </w:num>
  <w:num w:numId="21">
    <w:abstractNumId w:val="23"/>
  </w:num>
  <w:num w:numId="22">
    <w:abstractNumId w:val="17"/>
  </w:num>
  <w:num w:numId="23">
    <w:abstractNumId w:val="22"/>
  </w:num>
  <w:num w:numId="24">
    <w:abstractNumId w:val="5"/>
  </w:num>
  <w:num w:numId="25">
    <w:abstractNumId w:val="24"/>
  </w:num>
  <w:num w:numId="26">
    <w:abstractNumId w:val="12"/>
  </w:num>
  <w:num w:numId="27">
    <w:abstractNumId w:val="4"/>
  </w:num>
  <w:num w:numId="28">
    <w:abstractNumId w:val="21"/>
  </w:num>
  <w:num w:numId="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4AA6"/>
    <w:rsid w:val="000056CD"/>
    <w:rsid w:val="00005739"/>
    <w:rsid w:val="000100A3"/>
    <w:rsid w:val="0002017E"/>
    <w:rsid w:val="00023A9F"/>
    <w:rsid w:val="00025BC2"/>
    <w:rsid w:val="00026FB1"/>
    <w:rsid w:val="00033948"/>
    <w:rsid w:val="00040BED"/>
    <w:rsid w:val="00042136"/>
    <w:rsid w:val="00045245"/>
    <w:rsid w:val="0004659A"/>
    <w:rsid w:val="000546D9"/>
    <w:rsid w:val="00054ABC"/>
    <w:rsid w:val="00056199"/>
    <w:rsid w:val="000612E4"/>
    <w:rsid w:val="00062061"/>
    <w:rsid w:val="00063A8D"/>
    <w:rsid w:val="00063BE5"/>
    <w:rsid w:val="0006514A"/>
    <w:rsid w:val="00093CF6"/>
    <w:rsid w:val="00097A45"/>
    <w:rsid w:val="000A26D9"/>
    <w:rsid w:val="000A42EC"/>
    <w:rsid w:val="000C308F"/>
    <w:rsid w:val="000C33B6"/>
    <w:rsid w:val="000C6FA5"/>
    <w:rsid w:val="000D1A42"/>
    <w:rsid w:val="000D365D"/>
    <w:rsid w:val="000E0772"/>
    <w:rsid w:val="000E1C45"/>
    <w:rsid w:val="000E3243"/>
    <w:rsid w:val="000E3B11"/>
    <w:rsid w:val="000F319D"/>
    <w:rsid w:val="001049EA"/>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6073"/>
    <w:rsid w:val="001719FE"/>
    <w:rsid w:val="00173AE1"/>
    <w:rsid w:val="00177501"/>
    <w:rsid w:val="00177C90"/>
    <w:rsid w:val="0018174B"/>
    <w:rsid w:val="001823D7"/>
    <w:rsid w:val="0018735F"/>
    <w:rsid w:val="00190DEF"/>
    <w:rsid w:val="00194998"/>
    <w:rsid w:val="00196A55"/>
    <w:rsid w:val="001B1FF8"/>
    <w:rsid w:val="001B419D"/>
    <w:rsid w:val="001B4E40"/>
    <w:rsid w:val="001C1B34"/>
    <w:rsid w:val="001C2024"/>
    <w:rsid w:val="001C40EC"/>
    <w:rsid w:val="001C6D91"/>
    <w:rsid w:val="001C7822"/>
    <w:rsid w:val="001D7307"/>
    <w:rsid w:val="001E143B"/>
    <w:rsid w:val="001E22C7"/>
    <w:rsid w:val="001E30E3"/>
    <w:rsid w:val="001F1EF3"/>
    <w:rsid w:val="001F640E"/>
    <w:rsid w:val="0020052E"/>
    <w:rsid w:val="0020548F"/>
    <w:rsid w:val="00215982"/>
    <w:rsid w:val="0021753E"/>
    <w:rsid w:val="00233AE9"/>
    <w:rsid w:val="00235937"/>
    <w:rsid w:val="00235975"/>
    <w:rsid w:val="00237D42"/>
    <w:rsid w:val="00241333"/>
    <w:rsid w:val="00247661"/>
    <w:rsid w:val="00250075"/>
    <w:rsid w:val="00261A1C"/>
    <w:rsid w:val="00274F21"/>
    <w:rsid w:val="00275F14"/>
    <w:rsid w:val="00275FC1"/>
    <w:rsid w:val="00277303"/>
    <w:rsid w:val="002804B6"/>
    <w:rsid w:val="00281EE0"/>
    <w:rsid w:val="002831D0"/>
    <w:rsid w:val="00287431"/>
    <w:rsid w:val="00292D22"/>
    <w:rsid w:val="00294407"/>
    <w:rsid w:val="002A7DA2"/>
    <w:rsid w:val="002B54BA"/>
    <w:rsid w:val="002E2DC1"/>
    <w:rsid w:val="002E44F3"/>
    <w:rsid w:val="002E7D17"/>
    <w:rsid w:val="002E7F38"/>
    <w:rsid w:val="002F1290"/>
    <w:rsid w:val="003061B4"/>
    <w:rsid w:val="003142EA"/>
    <w:rsid w:val="00321112"/>
    <w:rsid w:val="003213F6"/>
    <w:rsid w:val="00321752"/>
    <w:rsid w:val="00321BC4"/>
    <w:rsid w:val="003328CB"/>
    <w:rsid w:val="003342A7"/>
    <w:rsid w:val="00341035"/>
    <w:rsid w:val="00354BCC"/>
    <w:rsid w:val="00354D71"/>
    <w:rsid w:val="003616C8"/>
    <w:rsid w:val="00364E8A"/>
    <w:rsid w:val="00364FA6"/>
    <w:rsid w:val="003706FF"/>
    <w:rsid w:val="00370BBE"/>
    <w:rsid w:val="00371D31"/>
    <w:rsid w:val="00371D78"/>
    <w:rsid w:val="00372DA5"/>
    <w:rsid w:val="00372F11"/>
    <w:rsid w:val="00373C13"/>
    <w:rsid w:val="00377294"/>
    <w:rsid w:val="00377836"/>
    <w:rsid w:val="00381B66"/>
    <w:rsid w:val="00382F4B"/>
    <w:rsid w:val="00384660"/>
    <w:rsid w:val="0038651C"/>
    <w:rsid w:val="0039069D"/>
    <w:rsid w:val="003A152D"/>
    <w:rsid w:val="003A7041"/>
    <w:rsid w:val="003A7048"/>
    <w:rsid w:val="003C5C33"/>
    <w:rsid w:val="003D0441"/>
    <w:rsid w:val="003D1E2F"/>
    <w:rsid w:val="003D2E4A"/>
    <w:rsid w:val="003D2F79"/>
    <w:rsid w:val="003D55E0"/>
    <w:rsid w:val="003D5F8B"/>
    <w:rsid w:val="003D65ED"/>
    <w:rsid w:val="003E3147"/>
    <w:rsid w:val="003E3E5B"/>
    <w:rsid w:val="003E623C"/>
    <w:rsid w:val="003F0EC3"/>
    <w:rsid w:val="003F2D9C"/>
    <w:rsid w:val="003F5FA9"/>
    <w:rsid w:val="003F7127"/>
    <w:rsid w:val="003F74A3"/>
    <w:rsid w:val="004000CD"/>
    <w:rsid w:val="004045C3"/>
    <w:rsid w:val="0040509F"/>
    <w:rsid w:val="004075F9"/>
    <w:rsid w:val="004130F1"/>
    <w:rsid w:val="004255B1"/>
    <w:rsid w:val="00435CAB"/>
    <w:rsid w:val="00435F95"/>
    <w:rsid w:val="00437244"/>
    <w:rsid w:val="00451BB1"/>
    <w:rsid w:val="00452CA0"/>
    <w:rsid w:val="00461454"/>
    <w:rsid w:val="004633EB"/>
    <w:rsid w:val="0046467E"/>
    <w:rsid w:val="00464B81"/>
    <w:rsid w:val="00470FD2"/>
    <w:rsid w:val="004715A4"/>
    <w:rsid w:val="00474156"/>
    <w:rsid w:val="00474205"/>
    <w:rsid w:val="004818BC"/>
    <w:rsid w:val="004830C3"/>
    <w:rsid w:val="00483AC6"/>
    <w:rsid w:val="00487CDF"/>
    <w:rsid w:val="00491802"/>
    <w:rsid w:val="004918DF"/>
    <w:rsid w:val="004926BB"/>
    <w:rsid w:val="00492992"/>
    <w:rsid w:val="00492EAF"/>
    <w:rsid w:val="00496E95"/>
    <w:rsid w:val="004A5D7E"/>
    <w:rsid w:val="004C2018"/>
    <w:rsid w:val="004C2577"/>
    <w:rsid w:val="004C4F4E"/>
    <w:rsid w:val="004D0381"/>
    <w:rsid w:val="004D3C1C"/>
    <w:rsid w:val="004D77F3"/>
    <w:rsid w:val="004D79CF"/>
    <w:rsid w:val="004E53AE"/>
    <w:rsid w:val="004E619F"/>
    <w:rsid w:val="004F016F"/>
    <w:rsid w:val="004F0707"/>
    <w:rsid w:val="004F1116"/>
    <w:rsid w:val="004F5808"/>
    <w:rsid w:val="005155C5"/>
    <w:rsid w:val="00516661"/>
    <w:rsid w:val="00520AB7"/>
    <w:rsid w:val="0052122D"/>
    <w:rsid w:val="00524AFF"/>
    <w:rsid w:val="0052561A"/>
    <w:rsid w:val="00527A79"/>
    <w:rsid w:val="00527C5B"/>
    <w:rsid w:val="005331E8"/>
    <w:rsid w:val="005418AF"/>
    <w:rsid w:val="00551403"/>
    <w:rsid w:val="00551F8E"/>
    <w:rsid w:val="005543B1"/>
    <w:rsid w:val="00556240"/>
    <w:rsid w:val="00560D29"/>
    <w:rsid w:val="00570361"/>
    <w:rsid w:val="00577A38"/>
    <w:rsid w:val="00580010"/>
    <w:rsid w:val="0058082A"/>
    <w:rsid w:val="005863C0"/>
    <w:rsid w:val="00590075"/>
    <w:rsid w:val="00592DDE"/>
    <w:rsid w:val="0059618C"/>
    <w:rsid w:val="0059726A"/>
    <w:rsid w:val="005A10E0"/>
    <w:rsid w:val="005A517A"/>
    <w:rsid w:val="005A70DC"/>
    <w:rsid w:val="005A7D4C"/>
    <w:rsid w:val="005B365C"/>
    <w:rsid w:val="005C0321"/>
    <w:rsid w:val="005C4229"/>
    <w:rsid w:val="005D2104"/>
    <w:rsid w:val="005D7D02"/>
    <w:rsid w:val="005E0C5E"/>
    <w:rsid w:val="005E0C80"/>
    <w:rsid w:val="005E598A"/>
    <w:rsid w:val="005E71C5"/>
    <w:rsid w:val="005F20AD"/>
    <w:rsid w:val="005F5DF6"/>
    <w:rsid w:val="006019C0"/>
    <w:rsid w:val="00602348"/>
    <w:rsid w:val="00603F6C"/>
    <w:rsid w:val="0061021F"/>
    <w:rsid w:val="006166B2"/>
    <w:rsid w:val="00617D67"/>
    <w:rsid w:val="006209BC"/>
    <w:rsid w:val="006276A4"/>
    <w:rsid w:val="0063171C"/>
    <w:rsid w:val="0063270F"/>
    <w:rsid w:val="00634EF1"/>
    <w:rsid w:val="00637D64"/>
    <w:rsid w:val="00645D89"/>
    <w:rsid w:val="00647D33"/>
    <w:rsid w:val="00651B91"/>
    <w:rsid w:val="006577B7"/>
    <w:rsid w:val="00662A41"/>
    <w:rsid w:val="00664DB9"/>
    <w:rsid w:val="006655B5"/>
    <w:rsid w:val="0068229A"/>
    <w:rsid w:val="00691BA4"/>
    <w:rsid w:val="00691C05"/>
    <w:rsid w:val="006A320D"/>
    <w:rsid w:val="006B0D65"/>
    <w:rsid w:val="006B3E21"/>
    <w:rsid w:val="006B7649"/>
    <w:rsid w:val="006C0A9C"/>
    <w:rsid w:val="006C24A0"/>
    <w:rsid w:val="006C4D86"/>
    <w:rsid w:val="006C659E"/>
    <w:rsid w:val="006C6A64"/>
    <w:rsid w:val="006C7561"/>
    <w:rsid w:val="006E2295"/>
    <w:rsid w:val="006E3E21"/>
    <w:rsid w:val="006E6B52"/>
    <w:rsid w:val="006F396C"/>
    <w:rsid w:val="006F4267"/>
    <w:rsid w:val="006F677F"/>
    <w:rsid w:val="006F6F90"/>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1B62"/>
    <w:rsid w:val="00752CF4"/>
    <w:rsid w:val="00753517"/>
    <w:rsid w:val="00755484"/>
    <w:rsid w:val="007647DD"/>
    <w:rsid w:val="00766D34"/>
    <w:rsid w:val="007673A4"/>
    <w:rsid w:val="00767BE2"/>
    <w:rsid w:val="0077379C"/>
    <w:rsid w:val="00775FC6"/>
    <w:rsid w:val="00780686"/>
    <w:rsid w:val="007865B3"/>
    <w:rsid w:val="00787407"/>
    <w:rsid w:val="007903FC"/>
    <w:rsid w:val="0079047E"/>
    <w:rsid w:val="007909C3"/>
    <w:rsid w:val="0079113B"/>
    <w:rsid w:val="00792563"/>
    <w:rsid w:val="007951E4"/>
    <w:rsid w:val="007A128D"/>
    <w:rsid w:val="007A3C97"/>
    <w:rsid w:val="007B6FE8"/>
    <w:rsid w:val="007C1A7B"/>
    <w:rsid w:val="007C2542"/>
    <w:rsid w:val="007C2C57"/>
    <w:rsid w:val="007C4247"/>
    <w:rsid w:val="007C5A79"/>
    <w:rsid w:val="007C5CFB"/>
    <w:rsid w:val="007C5FD6"/>
    <w:rsid w:val="007C6C6F"/>
    <w:rsid w:val="007D4AF2"/>
    <w:rsid w:val="007D614C"/>
    <w:rsid w:val="007E1F4E"/>
    <w:rsid w:val="007F35E5"/>
    <w:rsid w:val="007F5FC0"/>
    <w:rsid w:val="008009C5"/>
    <w:rsid w:val="00805350"/>
    <w:rsid w:val="0080648F"/>
    <w:rsid w:val="00813A34"/>
    <w:rsid w:val="008167B4"/>
    <w:rsid w:val="00824867"/>
    <w:rsid w:val="00825061"/>
    <w:rsid w:val="00826169"/>
    <w:rsid w:val="00834D63"/>
    <w:rsid w:val="0084266C"/>
    <w:rsid w:val="00852AF9"/>
    <w:rsid w:val="00856F61"/>
    <w:rsid w:val="00857050"/>
    <w:rsid w:val="00860E91"/>
    <w:rsid w:val="0087058E"/>
    <w:rsid w:val="00870D9C"/>
    <w:rsid w:val="0087343B"/>
    <w:rsid w:val="00873453"/>
    <w:rsid w:val="00882379"/>
    <w:rsid w:val="008848D8"/>
    <w:rsid w:val="008849BD"/>
    <w:rsid w:val="00890C82"/>
    <w:rsid w:val="00893DDC"/>
    <w:rsid w:val="00897D7B"/>
    <w:rsid w:val="008A15E6"/>
    <w:rsid w:val="008B205F"/>
    <w:rsid w:val="008C09B3"/>
    <w:rsid w:val="008C1EE2"/>
    <w:rsid w:val="008C56AD"/>
    <w:rsid w:val="008C659A"/>
    <w:rsid w:val="008D24C2"/>
    <w:rsid w:val="008F05B8"/>
    <w:rsid w:val="008F1FEC"/>
    <w:rsid w:val="008F4C73"/>
    <w:rsid w:val="00900A37"/>
    <w:rsid w:val="00901136"/>
    <w:rsid w:val="00906070"/>
    <w:rsid w:val="00906E52"/>
    <w:rsid w:val="0091187D"/>
    <w:rsid w:val="00911FDE"/>
    <w:rsid w:val="00912E23"/>
    <w:rsid w:val="00915632"/>
    <w:rsid w:val="009179AB"/>
    <w:rsid w:val="00920104"/>
    <w:rsid w:val="00922B29"/>
    <w:rsid w:val="009248B3"/>
    <w:rsid w:val="00934CFC"/>
    <w:rsid w:val="00937D53"/>
    <w:rsid w:val="00942802"/>
    <w:rsid w:val="0094371F"/>
    <w:rsid w:val="009467D1"/>
    <w:rsid w:val="00950E7B"/>
    <w:rsid w:val="00951D06"/>
    <w:rsid w:val="00952DCF"/>
    <w:rsid w:val="009537FA"/>
    <w:rsid w:val="00953D9C"/>
    <w:rsid w:val="00961B74"/>
    <w:rsid w:val="009707DA"/>
    <w:rsid w:val="00970DC7"/>
    <w:rsid w:val="00975B5E"/>
    <w:rsid w:val="009776EE"/>
    <w:rsid w:val="00981943"/>
    <w:rsid w:val="00986CCC"/>
    <w:rsid w:val="0099137C"/>
    <w:rsid w:val="00991381"/>
    <w:rsid w:val="00992874"/>
    <w:rsid w:val="0099295C"/>
    <w:rsid w:val="009A02C2"/>
    <w:rsid w:val="009A15AF"/>
    <w:rsid w:val="009A40E6"/>
    <w:rsid w:val="009B650D"/>
    <w:rsid w:val="009C46C2"/>
    <w:rsid w:val="009C4BD8"/>
    <w:rsid w:val="009D6DF5"/>
    <w:rsid w:val="009E0CE7"/>
    <w:rsid w:val="009E0EE2"/>
    <w:rsid w:val="009E342A"/>
    <w:rsid w:val="009E5DB4"/>
    <w:rsid w:val="009E5EC5"/>
    <w:rsid w:val="009E5FC3"/>
    <w:rsid w:val="009E6143"/>
    <w:rsid w:val="009E62AD"/>
    <w:rsid w:val="009E691D"/>
    <w:rsid w:val="009E6E9E"/>
    <w:rsid w:val="009E7F4B"/>
    <w:rsid w:val="009F2D4E"/>
    <w:rsid w:val="009F66D0"/>
    <w:rsid w:val="009F7A4D"/>
    <w:rsid w:val="00A038B7"/>
    <w:rsid w:val="00A0597C"/>
    <w:rsid w:val="00A10493"/>
    <w:rsid w:val="00A14992"/>
    <w:rsid w:val="00A1766D"/>
    <w:rsid w:val="00A21863"/>
    <w:rsid w:val="00A23370"/>
    <w:rsid w:val="00A27773"/>
    <w:rsid w:val="00A34A72"/>
    <w:rsid w:val="00A3609A"/>
    <w:rsid w:val="00A465F4"/>
    <w:rsid w:val="00A47E10"/>
    <w:rsid w:val="00A550A9"/>
    <w:rsid w:val="00A55F4F"/>
    <w:rsid w:val="00A56272"/>
    <w:rsid w:val="00A566A0"/>
    <w:rsid w:val="00A65119"/>
    <w:rsid w:val="00A669D5"/>
    <w:rsid w:val="00A70ED5"/>
    <w:rsid w:val="00A72C21"/>
    <w:rsid w:val="00A7321C"/>
    <w:rsid w:val="00A755B9"/>
    <w:rsid w:val="00A75ABF"/>
    <w:rsid w:val="00A80F6B"/>
    <w:rsid w:val="00A81134"/>
    <w:rsid w:val="00A8128C"/>
    <w:rsid w:val="00A82CFA"/>
    <w:rsid w:val="00A86A99"/>
    <w:rsid w:val="00A8785C"/>
    <w:rsid w:val="00A914EF"/>
    <w:rsid w:val="00A91F01"/>
    <w:rsid w:val="00A95C27"/>
    <w:rsid w:val="00A9708D"/>
    <w:rsid w:val="00AA0152"/>
    <w:rsid w:val="00AA0CF9"/>
    <w:rsid w:val="00AA1872"/>
    <w:rsid w:val="00AB1909"/>
    <w:rsid w:val="00AB257E"/>
    <w:rsid w:val="00AB5118"/>
    <w:rsid w:val="00AC4284"/>
    <w:rsid w:val="00AC46EA"/>
    <w:rsid w:val="00AD0477"/>
    <w:rsid w:val="00AD74EB"/>
    <w:rsid w:val="00AE3417"/>
    <w:rsid w:val="00AE5669"/>
    <w:rsid w:val="00AE64A9"/>
    <w:rsid w:val="00AF5C74"/>
    <w:rsid w:val="00B029F6"/>
    <w:rsid w:val="00B06B9A"/>
    <w:rsid w:val="00B07217"/>
    <w:rsid w:val="00B072BB"/>
    <w:rsid w:val="00B10C01"/>
    <w:rsid w:val="00B13AC7"/>
    <w:rsid w:val="00B220A6"/>
    <w:rsid w:val="00B2358F"/>
    <w:rsid w:val="00B25659"/>
    <w:rsid w:val="00B26534"/>
    <w:rsid w:val="00B31360"/>
    <w:rsid w:val="00B3429F"/>
    <w:rsid w:val="00B447A0"/>
    <w:rsid w:val="00B452F5"/>
    <w:rsid w:val="00B5303C"/>
    <w:rsid w:val="00B53A49"/>
    <w:rsid w:val="00B54CA8"/>
    <w:rsid w:val="00B555DD"/>
    <w:rsid w:val="00B561E0"/>
    <w:rsid w:val="00B61FF2"/>
    <w:rsid w:val="00B72EDE"/>
    <w:rsid w:val="00B95572"/>
    <w:rsid w:val="00B96484"/>
    <w:rsid w:val="00BA4700"/>
    <w:rsid w:val="00BA62DE"/>
    <w:rsid w:val="00BB06C7"/>
    <w:rsid w:val="00BB79B2"/>
    <w:rsid w:val="00BC5685"/>
    <w:rsid w:val="00BC5D68"/>
    <w:rsid w:val="00BC7069"/>
    <w:rsid w:val="00BD088D"/>
    <w:rsid w:val="00BD169C"/>
    <w:rsid w:val="00BD4AAA"/>
    <w:rsid w:val="00BD6224"/>
    <w:rsid w:val="00BD7603"/>
    <w:rsid w:val="00BE1736"/>
    <w:rsid w:val="00BE175C"/>
    <w:rsid w:val="00BE190B"/>
    <w:rsid w:val="00BF0E1F"/>
    <w:rsid w:val="00BF2941"/>
    <w:rsid w:val="00BF2CCE"/>
    <w:rsid w:val="00BF2EE7"/>
    <w:rsid w:val="00BF40CA"/>
    <w:rsid w:val="00BF7874"/>
    <w:rsid w:val="00C11D33"/>
    <w:rsid w:val="00C12198"/>
    <w:rsid w:val="00C164B0"/>
    <w:rsid w:val="00C16C20"/>
    <w:rsid w:val="00C244FA"/>
    <w:rsid w:val="00C250AE"/>
    <w:rsid w:val="00C27D35"/>
    <w:rsid w:val="00C35AF4"/>
    <w:rsid w:val="00C40F7F"/>
    <w:rsid w:val="00C41E8B"/>
    <w:rsid w:val="00C45274"/>
    <w:rsid w:val="00C545C3"/>
    <w:rsid w:val="00C56051"/>
    <w:rsid w:val="00C61E7A"/>
    <w:rsid w:val="00C71EF8"/>
    <w:rsid w:val="00C72F80"/>
    <w:rsid w:val="00C75831"/>
    <w:rsid w:val="00C80D75"/>
    <w:rsid w:val="00C81D5E"/>
    <w:rsid w:val="00C84373"/>
    <w:rsid w:val="00C87C70"/>
    <w:rsid w:val="00C9280E"/>
    <w:rsid w:val="00CA2D5C"/>
    <w:rsid w:val="00CA32DA"/>
    <w:rsid w:val="00CA7EF0"/>
    <w:rsid w:val="00CB3FEE"/>
    <w:rsid w:val="00CB45D4"/>
    <w:rsid w:val="00CB491A"/>
    <w:rsid w:val="00CB49F5"/>
    <w:rsid w:val="00CC1B10"/>
    <w:rsid w:val="00CC4D8E"/>
    <w:rsid w:val="00CC51BB"/>
    <w:rsid w:val="00CD19C1"/>
    <w:rsid w:val="00CD66D9"/>
    <w:rsid w:val="00CE1105"/>
    <w:rsid w:val="00CE23A3"/>
    <w:rsid w:val="00CE2BD7"/>
    <w:rsid w:val="00CE2F37"/>
    <w:rsid w:val="00CE4545"/>
    <w:rsid w:val="00CE6660"/>
    <w:rsid w:val="00CE73E6"/>
    <w:rsid w:val="00CF0135"/>
    <w:rsid w:val="00CF2AB5"/>
    <w:rsid w:val="00CF2FFA"/>
    <w:rsid w:val="00D05F6A"/>
    <w:rsid w:val="00D10BA3"/>
    <w:rsid w:val="00D204C5"/>
    <w:rsid w:val="00D25422"/>
    <w:rsid w:val="00D25948"/>
    <w:rsid w:val="00D271BF"/>
    <w:rsid w:val="00D27767"/>
    <w:rsid w:val="00D336F3"/>
    <w:rsid w:val="00D36A47"/>
    <w:rsid w:val="00D36A5C"/>
    <w:rsid w:val="00D406F3"/>
    <w:rsid w:val="00D42031"/>
    <w:rsid w:val="00D44045"/>
    <w:rsid w:val="00D44787"/>
    <w:rsid w:val="00D5724D"/>
    <w:rsid w:val="00D5782B"/>
    <w:rsid w:val="00D57FB2"/>
    <w:rsid w:val="00D61AE5"/>
    <w:rsid w:val="00D633A8"/>
    <w:rsid w:val="00D75DDC"/>
    <w:rsid w:val="00D855A7"/>
    <w:rsid w:val="00D85672"/>
    <w:rsid w:val="00D91A26"/>
    <w:rsid w:val="00D91C59"/>
    <w:rsid w:val="00D91DC8"/>
    <w:rsid w:val="00D92034"/>
    <w:rsid w:val="00D937D7"/>
    <w:rsid w:val="00D97190"/>
    <w:rsid w:val="00DA264A"/>
    <w:rsid w:val="00DA27A6"/>
    <w:rsid w:val="00DA2988"/>
    <w:rsid w:val="00DA60BE"/>
    <w:rsid w:val="00DA6DE8"/>
    <w:rsid w:val="00DA7192"/>
    <w:rsid w:val="00DB4806"/>
    <w:rsid w:val="00DB574F"/>
    <w:rsid w:val="00DB77F8"/>
    <w:rsid w:val="00DC3426"/>
    <w:rsid w:val="00DD5541"/>
    <w:rsid w:val="00DD5A88"/>
    <w:rsid w:val="00DD6AF5"/>
    <w:rsid w:val="00DD7CB4"/>
    <w:rsid w:val="00DE4581"/>
    <w:rsid w:val="00DE68CF"/>
    <w:rsid w:val="00DF0545"/>
    <w:rsid w:val="00DF4334"/>
    <w:rsid w:val="00E02357"/>
    <w:rsid w:val="00E025CD"/>
    <w:rsid w:val="00E02A82"/>
    <w:rsid w:val="00E02CC9"/>
    <w:rsid w:val="00E05228"/>
    <w:rsid w:val="00E06DAB"/>
    <w:rsid w:val="00E205B3"/>
    <w:rsid w:val="00E2130E"/>
    <w:rsid w:val="00E238E7"/>
    <w:rsid w:val="00E2441C"/>
    <w:rsid w:val="00E259B0"/>
    <w:rsid w:val="00E259B8"/>
    <w:rsid w:val="00E32130"/>
    <w:rsid w:val="00E33D8D"/>
    <w:rsid w:val="00E366CD"/>
    <w:rsid w:val="00E500C7"/>
    <w:rsid w:val="00E504E9"/>
    <w:rsid w:val="00E53A54"/>
    <w:rsid w:val="00E53BE0"/>
    <w:rsid w:val="00E55E2B"/>
    <w:rsid w:val="00E62D47"/>
    <w:rsid w:val="00E633AD"/>
    <w:rsid w:val="00E6510E"/>
    <w:rsid w:val="00E83375"/>
    <w:rsid w:val="00E843FC"/>
    <w:rsid w:val="00E86CEA"/>
    <w:rsid w:val="00E86EDF"/>
    <w:rsid w:val="00E87B5E"/>
    <w:rsid w:val="00E90DF4"/>
    <w:rsid w:val="00E92E50"/>
    <w:rsid w:val="00E9499D"/>
    <w:rsid w:val="00E96C5C"/>
    <w:rsid w:val="00E97831"/>
    <w:rsid w:val="00EA2EE6"/>
    <w:rsid w:val="00EA663C"/>
    <w:rsid w:val="00EA6801"/>
    <w:rsid w:val="00EB35C7"/>
    <w:rsid w:val="00EB54C3"/>
    <w:rsid w:val="00EC2CA7"/>
    <w:rsid w:val="00EC3084"/>
    <w:rsid w:val="00EC3632"/>
    <w:rsid w:val="00EC62E5"/>
    <w:rsid w:val="00EC6CD6"/>
    <w:rsid w:val="00EC7516"/>
    <w:rsid w:val="00EC7532"/>
    <w:rsid w:val="00ED21C5"/>
    <w:rsid w:val="00ED3A54"/>
    <w:rsid w:val="00ED42CF"/>
    <w:rsid w:val="00ED57BE"/>
    <w:rsid w:val="00EE0317"/>
    <w:rsid w:val="00EE28AD"/>
    <w:rsid w:val="00EF69DA"/>
    <w:rsid w:val="00F01410"/>
    <w:rsid w:val="00F05103"/>
    <w:rsid w:val="00F075BB"/>
    <w:rsid w:val="00F14633"/>
    <w:rsid w:val="00F15D9B"/>
    <w:rsid w:val="00F1694B"/>
    <w:rsid w:val="00F22E21"/>
    <w:rsid w:val="00F24A56"/>
    <w:rsid w:val="00F2773D"/>
    <w:rsid w:val="00F43A92"/>
    <w:rsid w:val="00F47FB0"/>
    <w:rsid w:val="00F500AB"/>
    <w:rsid w:val="00F5184F"/>
    <w:rsid w:val="00F52F3D"/>
    <w:rsid w:val="00F5376A"/>
    <w:rsid w:val="00F57B03"/>
    <w:rsid w:val="00F65950"/>
    <w:rsid w:val="00F7181D"/>
    <w:rsid w:val="00F719E8"/>
    <w:rsid w:val="00F76325"/>
    <w:rsid w:val="00F7690E"/>
    <w:rsid w:val="00F837FA"/>
    <w:rsid w:val="00F87755"/>
    <w:rsid w:val="00F904CD"/>
    <w:rsid w:val="00F9116D"/>
    <w:rsid w:val="00F92927"/>
    <w:rsid w:val="00F92D28"/>
    <w:rsid w:val="00F94219"/>
    <w:rsid w:val="00F953A4"/>
    <w:rsid w:val="00F95A5D"/>
    <w:rsid w:val="00F95D40"/>
    <w:rsid w:val="00FA1369"/>
    <w:rsid w:val="00FA326E"/>
    <w:rsid w:val="00FA5FA3"/>
    <w:rsid w:val="00FA7DC9"/>
    <w:rsid w:val="00FB4386"/>
    <w:rsid w:val="00FB4A2E"/>
    <w:rsid w:val="00FB5ECC"/>
    <w:rsid w:val="00FB7753"/>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uiPriority w:val="1"/>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34"/>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iPriority w:val="99"/>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 w:type="character" w:styleId="TtulodoLivro">
    <w:name w:val="Book Title"/>
    <w:uiPriority w:val="33"/>
    <w:qFormat/>
    <w:rsid w:val="00824867"/>
    <w:rPr>
      <w:b/>
      <w:bCs/>
      <w:smallCaps/>
      <w:spacing w:val="5"/>
    </w:rPr>
  </w:style>
  <w:style w:type="character" w:customStyle="1" w:styleId="hgkelc">
    <w:name w:val="hgkelc"/>
    <w:basedOn w:val="Fontepargpadro"/>
    <w:rsid w:val="0089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739">
      <w:bodyDiv w:val="1"/>
      <w:marLeft w:val="0"/>
      <w:marRight w:val="0"/>
      <w:marTop w:val="0"/>
      <w:marBottom w:val="0"/>
      <w:divBdr>
        <w:top w:val="none" w:sz="0" w:space="0" w:color="auto"/>
        <w:left w:val="none" w:sz="0" w:space="0" w:color="auto"/>
        <w:bottom w:val="none" w:sz="0" w:space="0" w:color="auto"/>
        <w:right w:val="none" w:sz="0" w:space="0" w:color="auto"/>
      </w:divBdr>
    </w:div>
    <w:div w:id="99572841">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87288764">
      <w:bodyDiv w:val="1"/>
      <w:marLeft w:val="0"/>
      <w:marRight w:val="0"/>
      <w:marTop w:val="0"/>
      <w:marBottom w:val="0"/>
      <w:divBdr>
        <w:top w:val="none" w:sz="0" w:space="0" w:color="auto"/>
        <w:left w:val="none" w:sz="0" w:space="0" w:color="auto"/>
        <w:bottom w:val="none" w:sz="0" w:space="0" w:color="auto"/>
        <w:right w:val="none" w:sz="0" w:space="0" w:color="auto"/>
      </w:divBdr>
    </w:div>
    <w:div w:id="487288885">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585310793">
      <w:bodyDiv w:val="1"/>
      <w:marLeft w:val="0"/>
      <w:marRight w:val="0"/>
      <w:marTop w:val="0"/>
      <w:marBottom w:val="0"/>
      <w:divBdr>
        <w:top w:val="none" w:sz="0" w:space="0" w:color="auto"/>
        <w:left w:val="none" w:sz="0" w:space="0" w:color="auto"/>
        <w:bottom w:val="none" w:sz="0" w:space="0" w:color="auto"/>
        <w:right w:val="none" w:sz="0" w:space="0" w:color="auto"/>
      </w:divBdr>
    </w:div>
    <w:div w:id="594480737">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41883370">
      <w:bodyDiv w:val="1"/>
      <w:marLeft w:val="0"/>
      <w:marRight w:val="0"/>
      <w:marTop w:val="0"/>
      <w:marBottom w:val="0"/>
      <w:divBdr>
        <w:top w:val="none" w:sz="0" w:space="0" w:color="auto"/>
        <w:left w:val="none" w:sz="0" w:space="0" w:color="auto"/>
        <w:bottom w:val="none" w:sz="0" w:space="0" w:color="auto"/>
        <w:right w:val="none" w:sz="0" w:space="0" w:color="auto"/>
      </w:divBdr>
      <w:divsChild>
        <w:div w:id="1863976269">
          <w:marLeft w:val="0"/>
          <w:marRight w:val="0"/>
          <w:marTop w:val="0"/>
          <w:marBottom w:val="0"/>
          <w:divBdr>
            <w:top w:val="none" w:sz="0" w:space="0" w:color="auto"/>
            <w:left w:val="none" w:sz="0" w:space="0" w:color="auto"/>
            <w:bottom w:val="none" w:sz="0" w:space="0" w:color="auto"/>
            <w:right w:val="none" w:sz="0" w:space="0" w:color="auto"/>
          </w:divBdr>
          <w:divsChild>
            <w:div w:id="1360161742">
              <w:marLeft w:val="0"/>
              <w:marRight w:val="0"/>
              <w:marTop w:val="0"/>
              <w:marBottom w:val="0"/>
              <w:divBdr>
                <w:top w:val="none" w:sz="0" w:space="0" w:color="auto"/>
                <w:left w:val="none" w:sz="0" w:space="0" w:color="auto"/>
                <w:bottom w:val="none" w:sz="0" w:space="0" w:color="auto"/>
                <w:right w:val="none" w:sz="0" w:space="0" w:color="auto"/>
              </w:divBdr>
              <w:divsChild>
                <w:div w:id="2117170223">
                  <w:marLeft w:val="0"/>
                  <w:marRight w:val="0"/>
                  <w:marTop w:val="0"/>
                  <w:marBottom w:val="0"/>
                  <w:divBdr>
                    <w:top w:val="none" w:sz="0" w:space="0" w:color="auto"/>
                    <w:left w:val="none" w:sz="0" w:space="0" w:color="auto"/>
                    <w:bottom w:val="none" w:sz="0" w:space="0" w:color="auto"/>
                    <w:right w:val="none" w:sz="0" w:space="0" w:color="auto"/>
                  </w:divBdr>
                  <w:divsChild>
                    <w:div w:id="282811672">
                      <w:marLeft w:val="0"/>
                      <w:marRight w:val="0"/>
                      <w:marTop w:val="0"/>
                      <w:marBottom w:val="0"/>
                      <w:divBdr>
                        <w:top w:val="none" w:sz="0" w:space="0" w:color="auto"/>
                        <w:left w:val="none" w:sz="0" w:space="0" w:color="auto"/>
                        <w:bottom w:val="none" w:sz="0" w:space="0" w:color="auto"/>
                        <w:right w:val="none" w:sz="0" w:space="0" w:color="auto"/>
                      </w:divBdr>
                      <w:divsChild>
                        <w:div w:id="1494878162">
                          <w:marLeft w:val="0"/>
                          <w:marRight w:val="0"/>
                          <w:marTop w:val="0"/>
                          <w:marBottom w:val="0"/>
                          <w:divBdr>
                            <w:top w:val="none" w:sz="0" w:space="0" w:color="auto"/>
                            <w:left w:val="none" w:sz="0" w:space="0" w:color="auto"/>
                            <w:bottom w:val="none" w:sz="0" w:space="0" w:color="auto"/>
                            <w:right w:val="none" w:sz="0" w:space="0" w:color="auto"/>
                          </w:divBdr>
                          <w:divsChild>
                            <w:div w:id="1851530304">
                              <w:marLeft w:val="0"/>
                              <w:marRight w:val="0"/>
                              <w:marTop w:val="0"/>
                              <w:marBottom w:val="0"/>
                              <w:divBdr>
                                <w:top w:val="none" w:sz="0" w:space="0" w:color="auto"/>
                                <w:left w:val="none" w:sz="0" w:space="0" w:color="auto"/>
                                <w:bottom w:val="none" w:sz="0" w:space="0" w:color="auto"/>
                                <w:right w:val="none" w:sz="0" w:space="0" w:color="auto"/>
                              </w:divBdr>
                              <w:divsChild>
                                <w:div w:id="163252077">
                                  <w:marLeft w:val="0"/>
                                  <w:marRight w:val="0"/>
                                  <w:marTop w:val="0"/>
                                  <w:marBottom w:val="0"/>
                                  <w:divBdr>
                                    <w:top w:val="none" w:sz="0" w:space="0" w:color="auto"/>
                                    <w:left w:val="none" w:sz="0" w:space="0" w:color="auto"/>
                                    <w:bottom w:val="none" w:sz="0" w:space="0" w:color="auto"/>
                                    <w:right w:val="none" w:sz="0" w:space="0" w:color="auto"/>
                                  </w:divBdr>
                                  <w:divsChild>
                                    <w:div w:id="42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505094">
          <w:marLeft w:val="0"/>
          <w:marRight w:val="0"/>
          <w:marTop w:val="0"/>
          <w:marBottom w:val="0"/>
          <w:divBdr>
            <w:top w:val="none" w:sz="0" w:space="0" w:color="auto"/>
            <w:left w:val="none" w:sz="0" w:space="0" w:color="auto"/>
            <w:bottom w:val="none" w:sz="0" w:space="0" w:color="auto"/>
            <w:right w:val="none" w:sz="0" w:space="0" w:color="auto"/>
          </w:divBdr>
          <w:divsChild>
            <w:div w:id="1944797234">
              <w:marLeft w:val="0"/>
              <w:marRight w:val="0"/>
              <w:marTop w:val="0"/>
              <w:marBottom w:val="0"/>
              <w:divBdr>
                <w:top w:val="none" w:sz="0" w:space="0" w:color="auto"/>
                <w:left w:val="none" w:sz="0" w:space="0" w:color="auto"/>
                <w:bottom w:val="none" w:sz="0" w:space="0" w:color="auto"/>
                <w:right w:val="none" w:sz="0" w:space="0" w:color="auto"/>
              </w:divBdr>
              <w:divsChild>
                <w:div w:id="1659647246">
                  <w:marLeft w:val="0"/>
                  <w:marRight w:val="0"/>
                  <w:marTop w:val="0"/>
                  <w:marBottom w:val="0"/>
                  <w:divBdr>
                    <w:top w:val="none" w:sz="0" w:space="0" w:color="auto"/>
                    <w:left w:val="none" w:sz="0" w:space="0" w:color="auto"/>
                    <w:bottom w:val="none" w:sz="0" w:space="0" w:color="auto"/>
                    <w:right w:val="none" w:sz="0" w:space="0" w:color="auto"/>
                  </w:divBdr>
                  <w:divsChild>
                    <w:div w:id="793670533">
                      <w:marLeft w:val="0"/>
                      <w:marRight w:val="0"/>
                      <w:marTop w:val="0"/>
                      <w:marBottom w:val="0"/>
                      <w:divBdr>
                        <w:top w:val="none" w:sz="0" w:space="0" w:color="auto"/>
                        <w:left w:val="none" w:sz="0" w:space="0" w:color="auto"/>
                        <w:bottom w:val="none" w:sz="0" w:space="0" w:color="auto"/>
                        <w:right w:val="none" w:sz="0" w:space="0" w:color="auto"/>
                      </w:divBdr>
                      <w:divsChild>
                        <w:div w:id="1401322909">
                          <w:marLeft w:val="0"/>
                          <w:marRight w:val="0"/>
                          <w:marTop w:val="0"/>
                          <w:marBottom w:val="0"/>
                          <w:divBdr>
                            <w:top w:val="none" w:sz="0" w:space="0" w:color="auto"/>
                            <w:left w:val="none" w:sz="0" w:space="0" w:color="auto"/>
                            <w:bottom w:val="none" w:sz="0" w:space="0" w:color="auto"/>
                            <w:right w:val="none" w:sz="0" w:space="0" w:color="auto"/>
                          </w:divBdr>
                          <w:divsChild>
                            <w:div w:id="2000502143">
                              <w:marLeft w:val="0"/>
                              <w:marRight w:val="0"/>
                              <w:marTop w:val="0"/>
                              <w:marBottom w:val="0"/>
                              <w:divBdr>
                                <w:top w:val="none" w:sz="0" w:space="0" w:color="auto"/>
                                <w:left w:val="none" w:sz="0" w:space="0" w:color="auto"/>
                                <w:bottom w:val="none" w:sz="0" w:space="0" w:color="auto"/>
                                <w:right w:val="none" w:sz="0" w:space="0" w:color="auto"/>
                              </w:divBdr>
                              <w:divsChild>
                                <w:div w:id="277567063">
                                  <w:marLeft w:val="0"/>
                                  <w:marRight w:val="0"/>
                                  <w:marTop w:val="0"/>
                                  <w:marBottom w:val="0"/>
                                  <w:divBdr>
                                    <w:top w:val="none" w:sz="0" w:space="0" w:color="auto"/>
                                    <w:left w:val="none" w:sz="0" w:space="0" w:color="auto"/>
                                    <w:bottom w:val="none" w:sz="0" w:space="0" w:color="auto"/>
                                    <w:right w:val="none" w:sz="0" w:space="0" w:color="auto"/>
                                  </w:divBdr>
                                  <w:divsChild>
                                    <w:div w:id="720666009">
                                      <w:marLeft w:val="0"/>
                                      <w:marRight w:val="0"/>
                                      <w:marTop w:val="0"/>
                                      <w:marBottom w:val="0"/>
                                      <w:divBdr>
                                        <w:top w:val="none" w:sz="0" w:space="0" w:color="auto"/>
                                        <w:left w:val="none" w:sz="0" w:space="0" w:color="auto"/>
                                        <w:bottom w:val="none" w:sz="0" w:space="0" w:color="auto"/>
                                        <w:right w:val="none" w:sz="0" w:space="0" w:color="auto"/>
                                      </w:divBdr>
                                      <w:divsChild>
                                        <w:div w:id="1827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94521">
          <w:marLeft w:val="0"/>
          <w:marRight w:val="0"/>
          <w:marTop w:val="0"/>
          <w:marBottom w:val="0"/>
          <w:divBdr>
            <w:top w:val="none" w:sz="0" w:space="0" w:color="auto"/>
            <w:left w:val="none" w:sz="0" w:space="0" w:color="auto"/>
            <w:bottom w:val="none" w:sz="0" w:space="0" w:color="auto"/>
            <w:right w:val="none" w:sz="0" w:space="0" w:color="auto"/>
          </w:divBdr>
          <w:divsChild>
            <w:div w:id="2067030028">
              <w:marLeft w:val="0"/>
              <w:marRight w:val="0"/>
              <w:marTop w:val="0"/>
              <w:marBottom w:val="0"/>
              <w:divBdr>
                <w:top w:val="none" w:sz="0" w:space="0" w:color="auto"/>
                <w:left w:val="none" w:sz="0" w:space="0" w:color="auto"/>
                <w:bottom w:val="none" w:sz="0" w:space="0" w:color="auto"/>
                <w:right w:val="none" w:sz="0" w:space="0" w:color="auto"/>
              </w:divBdr>
              <w:divsChild>
                <w:div w:id="1085809276">
                  <w:marLeft w:val="0"/>
                  <w:marRight w:val="0"/>
                  <w:marTop w:val="0"/>
                  <w:marBottom w:val="0"/>
                  <w:divBdr>
                    <w:top w:val="none" w:sz="0" w:space="0" w:color="auto"/>
                    <w:left w:val="none" w:sz="0" w:space="0" w:color="auto"/>
                    <w:bottom w:val="none" w:sz="0" w:space="0" w:color="auto"/>
                    <w:right w:val="none" w:sz="0" w:space="0" w:color="auto"/>
                  </w:divBdr>
                  <w:divsChild>
                    <w:div w:id="481846337">
                      <w:marLeft w:val="0"/>
                      <w:marRight w:val="0"/>
                      <w:marTop w:val="0"/>
                      <w:marBottom w:val="0"/>
                      <w:divBdr>
                        <w:top w:val="none" w:sz="0" w:space="0" w:color="auto"/>
                        <w:left w:val="none" w:sz="0" w:space="0" w:color="auto"/>
                        <w:bottom w:val="none" w:sz="0" w:space="0" w:color="auto"/>
                        <w:right w:val="none" w:sz="0" w:space="0" w:color="auto"/>
                      </w:divBdr>
                      <w:divsChild>
                        <w:div w:id="1588345133">
                          <w:marLeft w:val="0"/>
                          <w:marRight w:val="0"/>
                          <w:marTop w:val="0"/>
                          <w:marBottom w:val="0"/>
                          <w:divBdr>
                            <w:top w:val="none" w:sz="0" w:space="0" w:color="auto"/>
                            <w:left w:val="none" w:sz="0" w:space="0" w:color="auto"/>
                            <w:bottom w:val="none" w:sz="0" w:space="0" w:color="auto"/>
                            <w:right w:val="none" w:sz="0" w:space="0" w:color="auto"/>
                          </w:divBdr>
                          <w:divsChild>
                            <w:div w:id="1045789217">
                              <w:marLeft w:val="0"/>
                              <w:marRight w:val="0"/>
                              <w:marTop w:val="0"/>
                              <w:marBottom w:val="0"/>
                              <w:divBdr>
                                <w:top w:val="none" w:sz="0" w:space="0" w:color="auto"/>
                                <w:left w:val="none" w:sz="0" w:space="0" w:color="auto"/>
                                <w:bottom w:val="none" w:sz="0" w:space="0" w:color="auto"/>
                                <w:right w:val="none" w:sz="0" w:space="0" w:color="auto"/>
                              </w:divBdr>
                              <w:divsChild>
                                <w:div w:id="899025185">
                                  <w:marLeft w:val="0"/>
                                  <w:marRight w:val="0"/>
                                  <w:marTop w:val="0"/>
                                  <w:marBottom w:val="0"/>
                                  <w:divBdr>
                                    <w:top w:val="none" w:sz="0" w:space="0" w:color="auto"/>
                                    <w:left w:val="none" w:sz="0" w:space="0" w:color="auto"/>
                                    <w:bottom w:val="none" w:sz="0" w:space="0" w:color="auto"/>
                                    <w:right w:val="none" w:sz="0" w:space="0" w:color="auto"/>
                                  </w:divBdr>
                                  <w:divsChild>
                                    <w:div w:id="19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46102">
          <w:marLeft w:val="0"/>
          <w:marRight w:val="0"/>
          <w:marTop w:val="0"/>
          <w:marBottom w:val="0"/>
          <w:divBdr>
            <w:top w:val="none" w:sz="0" w:space="0" w:color="auto"/>
            <w:left w:val="none" w:sz="0" w:space="0" w:color="auto"/>
            <w:bottom w:val="none" w:sz="0" w:space="0" w:color="auto"/>
            <w:right w:val="none" w:sz="0" w:space="0" w:color="auto"/>
          </w:divBdr>
          <w:divsChild>
            <w:div w:id="980618497">
              <w:marLeft w:val="0"/>
              <w:marRight w:val="0"/>
              <w:marTop w:val="0"/>
              <w:marBottom w:val="0"/>
              <w:divBdr>
                <w:top w:val="none" w:sz="0" w:space="0" w:color="auto"/>
                <w:left w:val="none" w:sz="0" w:space="0" w:color="auto"/>
                <w:bottom w:val="none" w:sz="0" w:space="0" w:color="auto"/>
                <w:right w:val="none" w:sz="0" w:space="0" w:color="auto"/>
              </w:divBdr>
              <w:divsChild>
                <w:div w:id="1139763959">
                  <w:marLeft w:val="0"/>
                  <w:marRight w:val="0"/>
                  <w:marTop w:val="0"/>
                  <w:marBottom w:val="0"/>
                  <w:divBdr>
                    <w:top w:val="none" w:sz="0" w:space="0" w:color="auto"/>
                    <w:left w:val="none" w:sz="0" w:space="0" w:color="auto"/>
                    <w:bottom w:val="none" w:sz="0" w:space="0" w:color="auto"/>
                    <w:right w:val="none" w:sz="0" w:space="0" w:color="auto"/>
                  </w:divBdr>
                  <w:divsChild>
                    <w:div w:id="1609044474">
                      <w:marLeft w:val="0"/>
                      <w:marRight w:val="0"/>
                      <w:marTop w:val="0"/>
                      <w:marBottom w:val="0"/>
                      <w:divBdr>
                        <w:top w:val="none" w:sz="0" w:space="0" w:color="auto"/>
                        <w:left w:val="none" w:sz="0" w:space="0" w:color="auto"/>
                        <w:bottom w:val="none" w:sz="0" w:space="0" w:color="auto"/>
                        <w:right w:val="none" w:sz="0" w:space="0" w:color="auto"/>
                      </w:divBdr>
                      <w:divsChild>
                        <w:div w:id="2050762537">
                          <w:marLeft w:val="0"/>
                          <w:marRight w:val="0"/>
                          <w:marTop w:val="0"/>
                          <w:marBottom w:val="0"/>
                          <w:divBdr>
                            <w:top w:val="none" w:sz="0" w:space="0" w:color="auto"/>
                            <w:left w:val="none" w:sz="0" w:space="0" w:color="auto"/>
                            <w:bottom w:val="none" w:sz="0" w:space="0" w:color="auto"/>
                            <w:right w:val="none" w:sz="0" w:space="0" w:color="auto"/>
                          </w:divBdr>
                          <w:divsChild>
                            <w:div w:id="1332106392">
                              <w:marLeft w:val="0"/>
                              <w:marRight w:val="0"/>
                              <w:marTop w:val="0"/>
                              <w:marBottom w:val="0"/>
                              <w:divBdr>
                                <w:top w:val="none" w:sz="0" w:space="0" w:color="auto"/>
                                <w:left w:val="none" w:sz="0" w:space="0" w:color="auto"/>
                                <w:bottom w:val="none" w:sz="0" w:space="0" w:color="auto"/>
                                <w:right w:val="none" w:sz="0" w:space="0" w:color="auto"/>
                              </w:divBdr>
                              <w:divsChild>
                                <w:div w:id="566919149">
                                  <w:marLeft w:val="0"/>
                                  <w:marRight w:val="0"/>
                                  <w:marTop w:val="0"/>
                                  <w:marBottom w:val="0"/>
                                  <w:divBdr>
                                    <w:top w:val="none" w:sz="0" w:space="0" w:color="auto"/>
                                    <w:left w:val="none" w:sz="0" w:space="0" w:color="auto"/>
                                    <w:bottom w:val="none" w:sz="0" w:space="0" w:color="auto"/>
                                    <w:right w:val="none" w:sz="0" w:space="0" w:color="auto"/>
                                  </w:divBdr>
                                  <w:divsChild>
                                    <w:div w:id="2090885608">
                                      <w:marLeft w:val="0"/>
                                      <w:marRight w:val="0"/>
                                      <w:marTop w:val="0"/>
                                      <w:marBottom w:val="0"/>
                                      <w:divBdr>
                                        <w:top w:val="none" w:sz="0" w:space="0" w:color="auto"/>
                                        <w:left w:val="none" w:sz="0" w:space="0" w:color="auto"/>
                                        <w:bottom w:val="none" w:sz="0" w:space="0" w:color="auto"/>
                                        <w:right w:val="none" w:sz="0" w:space="0" w:color="auto"/>
                                      </w:divBdr>
                                      <w:divsChild>
                                        <w:div w:id="15740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05748">
          <w:marLeft w:val="0"/>
          <w:marRight w:val="0"/>
          <w:marTop w:val="0"/>
          <w:marBottom w:val="0"/>
          <w:divBdr>
            <w:top w:val="none" w:sz="0" w:space="0" w:color="auto"/>
            <w:left w:val="none" w:sz="0" w:space="0" w:color="auto"/>
            <w:bottom w:val="none" w:sz="0" w:space="0" w:color="auto"/>
            <w:right w:val="none" w:sz="0" w:space="0" w:color="auto"/>
          </w:divBdr>
          <w:divsChild>
            <w:div w:id="2015719550">
              <w:marLeft w:val="0"/>
              <w:marRight w:val="0"/>
              <w:marTop w:val="0"/>
              <w:marBottom w:val="0"/>
              <w:divBdr>
                <w:top w:val="none" w:sz="0" w:space="0" w:color="auto"/>
                <w:left w:val="none" w:sz="0" w:space="0" w:color="auto"/>
                <w:bottom w:val="none" w:sz="0" w:space="0" w:color="auto"/>
                <w:right w:val="none" w:sz="0" w:space="0" w:color="auto"/>
              </w:divBdr>
              <w:divsChild>
                <w:div w:id="1720474543">
                  <w:marLeft w:val="0"/>
                  <w:marRight w:val="0"/>
                  <w:marTop w:val="0"/>
                  <w:marBottom w:val="0"/>
                  <w:divBdr>
                    <w:top w:val="none" w:sz="0" w:space="0" w:color="auto"/>
                    <w:left w:val="none" w:sz="0" w:space="0" w:color="auto"/>
                    <w:bottom w:val="none" w:sz="0" w:space="0" w:color="auto"/>
                    <w:right w:val="none" w:sz="0" w:space="0" w:color="auto"/>
                  </w:divBdr>
                  <w:divsChild>
                    <w:div w:id="1485123203">
                      <w:marLeft w:val="0"/>
                      <w:marRight w:val="0"/>
                      <w:marTop w:val="0"/>
                      <w:marBottom w:val="0"/>
                      <w:divBdr>
                        <w:top w:val="none" w:sz="0" w:space="0" w:color="auto"/>
                        <w:left w:val="none" w:sz="0" w:space="0" w:color="auto"/>
                        <w:bottom w:val="none" w:sz="0" w:space="0" w:color="auto"/>
                        <w:right w:val="none" w:sz="0" w:space="0" w:color="auto"/>
                      </w:divBdr>
                      <w:divsChild>
                        <w:div w:id="822041542">
                          <w:marLeft w:val="0"/>
                          <w:marRight w:val="0"/>
                          <w:marTop w:val="0"/>
                          <w:marBottom w:val="0"/>
                          <w:divBdr>
                            <w:top w:val="none" w:sz="0" w:space="0" w:color="auto"/>
                            <w:left w:val="none" w:sz="0" w:space="0" w:color="auto"/>
                            <w:bottom w:val="none" w:sz="0" w:space="0" w:color="auto"/>
                            <w:right w:val="none" w:sz="0" w:space="0" w:color="auto"/>
                          </w:divBdr>
                          <w:divsChild>
                            <w:div w:id="1262836527">
                              <w:marLeft w:val="0"/>
                              <w:marRight w:val="0"/>
                              <w:marTop w:val="0"/>
                              <w:marBottom w:val="0"/>
                              <w:divBdr>
                                <w:top w:val="none" w:sz="0" w:space="0" w:color="auto"/>
                                <w:left w:val="none" w:sz="0" w:space="0" w:color="auto"/>
                                <w:bottom w:val="none" w:sz="0" w:space="0" w:color="auto"/>
                                <w:right w:val="none" w:sz="0" w:space="0" w:color="auto"/>
                              </w:divBdr>
                              <w:divsChild>
                                <w:div w:id="1787234887">
                                  <w:marLeft w:val="0"/>
                                  <w:marRight w:val="0"/>
                                  <w:marTop w:val="0"/>
                                  <w:marBottom w:val="0"/>
                                  <w:divBdr>
                                    <w:top w:val="none" w:sz="0" w:space="0" w:color="auto"/>
                                    <w:left w:val="none" w:sz="0" w:space="0" w:color="auto"/>
                                    <w:bottom w:val="none" w:sz="0" w:space="0" w:color="auto"/>
                                    <w:right w:val="none" w:sz="0" w:space="0" w:color="auto"/>
                                  </w:divBdr>
                                  <w:divsChild>
                                    <w:div w:id="1257055110">
                                      <w:marLeft w:val="0"/>
                                      <w:marRight w:val="0"/>
                                      <w:marTop w:val="0"/>
                                      <w:marBottom w:val="0"/>
                                      <w:divBdr>
                                        <w:top w:val="none" w:sz="0" w:space="0" w:color="auto"/>
                                        <w:left w:val="none" w:sz="0" w:space="0" w:color="auto"/>
                                        <w:bottom w:val="none" w:sz="0" w:space="0" w:color="auto"/>
                                        <w:right w:val="none" w:sz="0" w:space="0" w:color="auto"/>
                                      </w:divBdr>
                                      <w:divsChild>
                                        <w:div w:id="1953321201">
                                          <w:marLeft w:val="0"/>
                                          <w:marRight w:val="0"/>
                                          <w:marTop w:val="0"/>
                                          <w:marBottom w:val="0"/>
                                          <w:divBdr>
                                            <w:top w:val="none" w:sz="0" w:space="0" w:color="auto"/>
                                            <w:left w:val="none" w:sz="0" w:space="0" w:color="auto"/>
                                            <w:bottom w:val="none" w:sz="0" w:space="0" w:color="auto"/>
                                            <w:right w:val="none" w:sz="0" w:space="0" w:color="auto"/>
                                          </w:divBdr>
                                          <w:divsChild>
                                            <w:div w:id="447702897">
                                              <w:marLeft w:val="0"/>
                                              <w:marRight w:val="0"/>
                                              <w:marTop w:val="0"/>
                                              <w:marBottom w:val="0"/>
                                              <w:divBdr>
                                                <w:top w:val="none" w:sz="0" w:space="0" w:color="auto"/>
                                                <w:left w:val="none" w:sz="0" w:space="0" w:color="auto"/>
                                                <w:bottom w:val="none" w:sz="0" w:space="0" w:color="auto"/>
                                                <w:right w:val="none" w:sz="0" w:space="0" w:color="auto"/>
                                              </w:divBdr>
                                              <w:divsChild>
                                                <w:div w:id="1323924474">
                                                  <w:marLeft w:val="0"/>
                                                  <w:marRight w:val="0"/>
                                                  <w:marTop w:val="0"/>
                                                  <w:marBottom w:val="0"/>
                                                  <w:divBdr>
                                                    <w:top w:val="none" w:sz="0" w:space="0" w:color="auto"/>
                                                    <w:left w:val="none" w:sz="0" w:space="0" w:color="auto"/>
                                                    <w:bottom w:val="none" w:sz="0" w:space="0" w:color="auto"/>
                                                    <w:right w:val="none" w:sz="0" w:space="0" w:color="auto"/>
                                                  </w:divBdr>
                                                </w:div>
                                                <w:div w:id="1271089034">
                                                  <w:marLeft w:val="0"/>
                                                  <w:marRight w:val="0"/>
                                                  <w:marTop w:val="0"/>
                                                  <w:marBottom w:val="0"/>
                                                  <w:divBdr>
                                                    <w:top w:val="none" w:sz="0" w:space="0" w:color="auto"/>
                                                    <w:left w:val="none" w:sz="0" w:space="0" w:color="auto"/>
                                                    <w:bottom w:val="none" w:sz="0" w:space="0" w:color="auto"/>
                                                    <w:right w:val="none" w:sz="0" w:space="0" w:color="auto"/>
                                                  </w:divBdr>
                                                </w:div>
                                              </w:divsChild>
                                            </w:div>
                                            <w:div w:id="209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300805">
          <w:marLeft w:val="0"/>
          <w:marRight w:val="0"/>
          <w:marTop w:val="0"/>
          <w:marBottom w:val="0"/>
          <w:divBdr>
            <w:top w:val="none" w:sz="0" w:space="0" w:color="auto"/>
            <w:left w:val="none" w:sz="0" w:space="0" w:color="auto"/>
            <w:bottom w:val="none" w:sz="0" w:space="0" w:color="auto"/>
            <w:right w:val="none" w:sz="0" w:space="0" w:color="auto"/>
          </w:divBdr>
          <w:divsChild>
            <w:div w:id="559558544">
              <w:marLeft w:val="0"/>
              <w:marRight w:val="0"/>
              <w:marTop w:val="0"/>
              <w:marBottom w:val="0"/>
              <w:divBdr>
                <w:top w:val="none" w:sz="0" w:space="0" w:color="auto"/>
                <w:left w:val="none" w:sz="0" w:space="0" w:color="auto"/>
                <w:bottom w:val="none" w:sz="0" w:space="0" w:color="auto"/>
                <w:right w:val="none" w:sz="0" w:space="0" w:color="auto"/>
              </w:divBdr>
              <w:divsChild>
                <w:div w:id="1136606860">
                  <w:marLeft w:val="0"/>
                  <w:marRight w:val="0"/>
                  <w:marTop w:val="0"/>
                  <w:marBottom w:val="0"/>
                  <w:divBdr>
                    <w:top w:val="none" w:sz="0" w:space="0" w:color="auto"/>
                    <w:left w:val="none" w:sz="0" w:space="0" w:color="auto"/>
                    <w:bottom w:val="none" w:sz="0" w:space="0" w:color="auto"/>
                    <w:right w:val="none" w:sz="0" w:space="0" w:color="auto"/>
                  </w:divBdr>
                  <w:divsChild>
                    <w:div w:id="2108772950">
                      <w:marLeft w:val="0"/>
                      <w:marRight w:val="0"/>
                      <w:marTop w:val="0"/>
                      <w:marBottom w:val="0"/>
                      <w:divBdr>
                        <w:top w:val="none" w:sz="0" w:space="0" w:color="auto"/>
                        <w:left w:val="none" w:sz="0" w:space="0" w:color="auto"/>
                        <w:bottom w:val="none" w:sz="0" w:space="0" w:color="auto"/>
                        <w:right w:val="none" w:sz="0" w:space="0" w:color="auto"/>
                      </w:divBdr>
                      <w:divsChild>
                        <w:div w:id="1102185952">
                          <w:marLeft w:val="0"/>
                          <w:marRight w:val="0"/>
                          <w:marTop w:val="0"/>
                          <w:marBottom w:val="0"/>
                          <w:divBdr>
                            <w:top w:val="none" w:sz="0" w:space="0" w:color="auto"/>
                            <w:left w:val="none" w:sz="0" w:space="0" w:color="auto"/>
                            <w:bottom w:val="none" w:sz="0" w:space="0" w:color="auto"/>
                            <w:right w:val="none" w:sz="0" w:space="0" w:color="auto"/>
                          </w:divBdr>
                          <w:divsChild>
                            <w:div w:id="824516498">
                              <w:marLeft w:val="0"/>
                              <w:marRight w:val="0"/>
                              <w:marTop w:val="0"/>
                              <w:marBottom w:val="0"/>
                              <w:divBdr>
                                <w:top w:val="none" w:sz="0" w:space="0" w:color="auto"/>
                                <w:left w:val="none" w:sz="0" w:space="0" w:color="auto"/>
                                <w:bottom w:val="none" w:sz="0" w:space="0" w:color="auto"/>
                                <w:right w:val="none" w:sz="0" w:space="0" w:color="auto"/>
                              </w:divBdr>
                              <w:divsChild>
                                <w:div w:id="446198813">
                                  <w:marLeft w:val="0"/>
                                  <w:marRight w:val="0"/>
                                  <w:marTop w:val="0"/>
                                  <w:marBottom w:val="0"/>
                                  <w:divBdr>
                                    <w:top w:val="none" w:sz="0" w:space="0" w:color="auto"/>
                                    <w:left w:val="none" w:sz="0" w:space="0" w:color="auto"/>
                                    <w:bottom w:val="none" w:sz="0" w:space="0" w:color="auto"/>
                                    <w:right w:val="none" w:sz="0" w:space="0" w:color="auto"/>
                                  </w:divBdr>
                                  <w:divsChild>
                                    <w:div w:id="2050912665">
                                      <w:marLeft w:val="0"/>
                                      <w:marRight w:val="0"/>
                                      <w:marTop w:val="0"/>
                                      <w:marBottom w:val="0"/>
                                      <w:divBdr>
                                        <w:top w:val="none" w:sz="0" w:space="0" w:color="auto"/>
                                        <w:left w:val="none" w:sz="0" w:space="0" w:color="auto"/>
                                        <w:bottom w:val="none" w:sz="0" w:space="0" w:color="auto"/>
                                        <w:right w:val="none" w:sz="0" w:space="0" w:color="auto"/>
                                      </w:divBdr>
                                      <w:divsChild>
                                        <w:div w:id="18996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65572">
          <w:marLeft w:val="0"/>
          <w:marRight w:val="0"/>
          <w:marTop w:val="0"/>
          <w:marBottom w:val="0"/>
          <w:divBdr>
            <w:top w:val="none" w:sz="0" w:space="0" w:color="auto"/>
            <w:left w:val="none" w:sz="0" w:space="0" w:color="auto"/>
            <w:bottom w:val="none" w:sz="0" w:space="0" w:color="auto"/>
            <w:right w:val="none" w:sz="0" w:space="0" w:color="auto"/>
          </w:divBdr>
          <w:divsChild>
            <w:div w:id="730352998">
              <w:marLeft w:val="0"/>
              <w:marRight w:val="0"/>
              <w:marTop w:val="0"/>
              <w:marBottom w:val="0"/>
              <w:divBdr>
                <w:top w:val="none" w:sz="0" w:space="0" w:color="auto"/>
                <w:left w:val="none" w:sz="0" w:space="0" w:color="auto"/>
                <w:bottom w:val="none" w:sz="0" w:space="0" w:color="auto"/>
                <w:right w:val="none" w:sz="0" w:space="0" w:color="auto"/>
              </w:divBdr>
              <w:divsChild>
                <w:div w:id="40323712">
                  <w:marLeft w:val="0"/>
                  <w:marRight w:val="0"/>
                  <w:marTop w:val="0"/>
                  <w:marBottom w:val="0"/>
                  <w:divBdr>
                    <w:top w:val="none" w:sz="0" w:space="0" w:color="auto"/>
                    <w:left w:val="none" w:sz="0" w:space="0" w:color="auto"/>
                    <w:bottom w:val="none" w:sz="0" w:space="0" w:color="auto"/>
                    <w:right w:val="none" w:sz="0" w:space="0" w:color="auto"/>
                  </w:divBdr>
                  <w:divsChild>
                    <w:div w:id="267472171">
                      <w:marLeft w:val="0"/>
                      <w:marRight w:val="0"/>
                      <w:marTop w:val="0"/>
                      <w:marBottom w:val="0"/>
                      <w:divBdr>
                        <w:top w:val="none" w:sz="0" w:space="0" w:color="auto"/>
                        <w:left w:val="none" w:sz="0" w:space="0" w:color="auto"/>
                        <w:bottom w:val="none" w:sz="0" w:space="0" w:color="auto"/>
                        <w:right w:val="none" w:sz="0" w:space="0" w:color="auto"/>
                      </w:divBdr>
                      <w:divsChild>
                        <w:div w:id="1352876093">
                          <w:marLeft w:val="0"/>
                          <w:marRight w:val="0"/>
                          <w:marTop w:val="0"/>
                          <w:marBottom w:val="0"/>
                          <w:divBdr>
                            <w:top w:val="none" w:sz="0" w:space="0" w:color="auto"/>
                            <w:left w:val="none" w:sz="0" w:space="0" w:color="auto"/>
                            <w:bottom w:val="none" w:sz="0" w:space="0" w:color="auto"/>
                            <w:right w:val="none" w:sz="0" w:space="0" w:color="auto"/>
                          </w:divBdr>
                          <w:divsChild>
                            <w:div w:id="1965115729">
                              <w:marLeft w:val="0"/>
                              <w:marRight w:val="0"/>
                              <w:marTop w:val="0"/>
                              <w:marBottom w:val="0"/>
                              <w:divBdr>
                                <w:top w:val="none" w:sz="0" w:space="0" w:color="auto"/>
                                <w:left w:val="none" w:sz="0" w:space="0" w:color="auto"/>
                                <w:bottom w:val="none" w:sz="0" w:space="0" w:color="auto"/>
                                <w:right w:val="none" w:sz="0" w:space="0" w:color="auto"/>
                              </w:divBdr>
                              <w:divsChild>
                                <w:div w:id="499739548">
                                  <w:marLeft w:val="0"/>
                                  <w:marRight w:val="0"/>
                                  <w:marTop w:val="0"/>
                                  <w:marBottom w:val="0"/>
                                  <w:divBdr>
                                    <w:top w:val="none" w:sz="0" w:space="0" w:color="auto"/>
                                    <w:left w:val="none" w:sz="0" w:space="0" w:color="auto"/>
                                    <w:bottom w:val="none" w:sz="0" w:space="0" w:color="auto"/>
                                    <w:right w:val="none" w:sz="0" w:space="0" w:color="auto"/>
                                  </w:divBdr>
                                  <w:divsChild>
                                    <w:div w:id="14794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682784179">
      <w:bodyDiv w:val="1"/>
      <w:marLeft w:val="0"/>
      <w:marRight w:val="0"/>
      <w:marTop w:val="0"/>
      <w:marBottom w:val="0"/>
      <w:divBdr>
        <w:top w:val="none" w:sz="0" w:space="0" w:color="auto"/>
        <w:left w:val="none" w:sz="0" w:space="0" w:color="auto"/>
        <w:bottom w:val="none" w:sz="0" w:space="0" w:color="auto"/>
        <w:right w:val="none" w:sz="0" w:space="0" w:color="auto"/>
      </w:divBdr>
    </w:div>
    <w:div w:id="699819721">
      <w:bodyDiv w:val="1"/>
      <w:marLeft w:val="0"/>
      <w:marRight w:val="0"/>
      <w:marTop w:val="0"/>
      <w:marBottom w:val="0"/>
      <w:divBdr>
        <w:top w:val="none" w:sz="0" w:space="0" w:color="auto"/>
        <w:left w:val="none" w:sz="0" w:space="0" w:color="auto"/>
        <w:bottom w:val="none" w:sz="0" w:space="0" w:color="auto"/>
        <w:right w:val="none" w:sz="0" w:space="0" w:color="auto"/>
      </w:divBdr>
    </w:div>
    <w:div w:id="942954018">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81409847">
      <w:bodyDiv w:val="1"/>
      <w:marLeft w:val="0"/>
      <w:marRight w:val="0"/>
      <w:marTop w:val="0"/>
      <w:marBottom w:val="0"/>
      <w:divBdr>
        <w:top w:val="none" w:sz="0" w:space="0" w:color="auto"/>
        <w:left w:val="none" w:sz="0" w:space="0" w:color="auto"/>
        <w:bottom w:val="none" w:sz="0" w:space="0" w:color="auto"/>
        <w:right w:val="none" w:sz="0" w:space="0" w:color="auto"/>
      </w:divBdr>
    </w:div>
    <w:div w:id="1339043903">
      <w:bodyDiv w:val="1"/>
      <w:marLeft w:val="0"/>
      <w:marRight w:val="0"/>
      <w:marTop w:val="0"/>
      <w:marBottom w:val="0"/>
      <w:divBdr>
        <w:top w:val="none" w:sz="0" w:space="0" w:color="auto"/>
        <w:left w:val="none" w:sz="0" w:space="0" w:color="auto"/>
        <w:bottom w:val="none" w:sz="0" w:space="0" w:color="auto"/>
        <w:right w:val="none" w:sz="0" w:space="0" w:color="auto"/>
      </w:divBdr>
    </w:div>
    <w:div w:id="1380009889">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724479465">
      <w:bodyDiv w:val="1"/>
      <w:marLeft w:val="0"/>
      <w:marRight w:val="0"/>
      <w:marTop w:val="0"/>
      <w:marBottom w:val="0"/>
      <w:divBdr>
        <w:top w:val="none" w:sz="0" w:space="0" w:color="auto"/>
        <w:left w:val="none" w:sz="0" w:space="0" w:color="auto"/>
        <w:bottom w:val="none" w:sz="0" w:space="0" w:color="auto"/>
        <w:right w:val="none" w:sz="0" w:space="0" w:color="auto"/>
      </w:divBdr>
      <w:divsChild>
        <w:div w:id="2042969046">
          <w:marLeft w:val="0"/>
          <w:marRight w:val="0"/>
          <w:marTop w:val="0"/>
          <w:marBottom w:val="0"/>
          <w:divBdr>
            <w:top w:val="none" w:sz="0" w:space="0" w:color="auto"/>
            <w:left w:val="none" w:sz="0" w:space="0" w:color="auto"/>
            <w:bottom w:val="none" w:sz="0" w:space="0" w:color="auto"/>
            <w:right w:val="none" w:sz="0" w:space="0" w:color="auto"/>
          </w:divBdr>
          <w:divsChild>
            <w:div w:id="1462070092">
              <w:marLeft w:val="0"/>
              <w:marRight w:val="0"/>
              <w:marTop w:val="0"/>
              <w:marBottom w:val="0"/>
              <w:divBdr>
                <w:top w:val="none" w:sz="0" w:space="0" w:color="auto"/>
                <w:left w:val="none" w:sz="0" w:space="0" w:color="auto"/>
                <w:bottom w:val="none" w:sz="0" w:space="0" w:color="auto"/>
                <w:right w:val="none" w:sz="0" w:space="0" w:color="auto"/>
              </w:divBdr>
              <w:divsChild>
                <w:div w:id="1362170820">
                  <w:marLeft w:val="0"/>
                  <w:marRight w:val="0"/>
                  <w:marTop w:val="0"/>
                  <w:marBottom w:val="0"/>
                  <w:divBdr>
                    <w:top w:val="none" w:sz="0" w:space="0" w:color="auto"/>
                    <w:left w:val="none" w:sz="0" w:space="0" w:color="auto"/>
                    <w:bottom w:val="none" w:sz="0" w:space="0" w:color="auto"/>
                    <w:right w:val="none" w:sz="0" w:space="0" w:color="auto"/>
                  </w:divBdr>
                  <w:divsChild>
                    <w:div w:id="689454076">
                      <w:marLeft w:val="0"/>
                      <w:marRight w:val="0"/>
                      <w:marTop w:val="0"/>
                      <w:marBottom w:val="0"/>
                      <w:divBdr>
                        <w:top w:val="none" w:sz="0" w:space="0" w:color="auto"/>
                        <w:left w:val="none" w:sz="0" w:space="0" w:color="auto"/>
                        <w:bottom w:val="none" w:sz="0" w:space="0" w:color="auto"/>
                        <w:right w:val="none" w:sz="0" w:space="0" w:color="auto"/>
                      </w:divBdr>
                      <w:divsChild>
                        <w:div w:id="1531382656">
                          <w:marLeft w:val="0"/>
                          <w:marRight w:val="0"/>
                          <w:marTop w:val="0"/>
                          <w:marBottom w:val="0"/>
                          <w:divBdr>
                            <w:top w:val="none" w:sz="0" w:space="0" w:color="auto"/>
                            <w:left w:val="none" w:sz="0" w:space="0" w:color="auto"/>
                            <w:bottom w:val="none" w:sz="0" w:space="0" w:color="auto"/>
                            <w:right w:val="none" w:sz="0" w:space="0" w:color="auto"/>
                          </w:divBdr>
                          <w:divsChild>
                            <w:div w:id="832138293">
                              <w:marLeft w:val="0"/>
                              <w:marRight w:val="0"/>
                              <w:marTop w:val="0"/>
                              <w:marBottom w:val="0"/>
                              <w:divBdr>
                                <w:top w:val="none" w:sz="0" w:space="0" w:color="auto"/>
                                <w:left w:val="none" w:sz="0" w:space="0" w:color="auto"/>
                                <w:bottom w:val="none" w:sz="0" w:space="0" w:color="auto"/>
                                <w:right w:val="none" w:sz="0" w:space="0" w:color="auto"/>
                              </w:divBdr>
                              <w:divsChild>
                                <w:div w:id="1467309220">
                                  <w:marLeft w:val="0"/>
                                  <w:marRight w:val="0"/>
                                  <w:marTop w:val="0"/>
                                  <w:marBottom w:val="0"/>
                                  <w:divBdr>
                                    <w:top w:val="none" w:sz="0" w:space="0" w:color="auto"/>
                                    <w:left w:val="none" w:sz="0" w:space="0" w:color="auto"/>
                                    <w:bottom w:val="none" w:sz="0" w:space="0" w:color="auto"/>
                                    <w:right w:val="none" w:sz="0" w:space="0" w:color="auto"/>
                                  </w:divBdr>
                                  <w:divsChild>
                                    <w:div w:id="455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766867">
          <w:marLeft w:val="0"/>
          <w:marRight w:val="0"/>
          <w:marTop w:val="0"/>
          <w:marBottom w:val="0"/>
          <w:divBdr>
            <w:top w:val="none" w:sz="0" w:space="0" w:color="auto"/>
            <w:left w:val="none" w:sz="0" w:space="0" w:color="auto"/>
            <w:bottom w:val="none" w:sz="0" w:space="0" w:color="auto"/>
            <w:right w:val="none" w:sz="0" w:space="0" w:color="auto"/>
          </w:divBdr>
          <w:divsChild>
            <w:div w:id="757098166">
              <w:marLeft w:val="0"/>
              <w:marRight w:val="0"/>
              <w:marTop w:val="0"/>
              <w:marBottom w:val="0"/>
              <w:divBdr>
                <w:top w:val="none" w:sz="0" w:space="0" w:color="auto"/>
                <w:left w:val="none" w:sz="0" w:space="0" w:color="auto"/>
                <w:bottom w:val="none" w:sz="0" w:space="0" w:color="auto"/>
                <w:right w:val="none" w:sz="0" w:space="0" w:color="auto"/>
              </w:divBdr>
              <w:divsChild>
                <w:div w:id="907107642">
                  <w:marLeft w:val="0"/>
                  <w:marRight w:val="0"/>
                  <w:marTop w:val="0"/>
                  <w:marBottom w:val="0"/>
                  <w:divBdr>
                    <w:top w:val="none" w:sz="0" w:space="0" w:color="auto"/>
                    <w:left w:val="none" w:sz="0" w:space="0" w:color="auto"/>
                    <w:bottom w:val="none" w:sz="0" w:space="0" w:color="auto"/>
                    <w:right w:val="none" w:sz="0" w:space="0" w:color="auto"/>
                  </w:divBdr>
                  <w:divsChild>
                    <w:div w:id="847867002">
                      <w:marLeft w:val="0"/>
                      <w:marRight w:val="0"/>
                      <w:marTop w:val="0"/>
                      <w:marBottom w:val="0"/>
                      <w:divBdr>
                        <w:top w:val="none" w:sz="0" w:space="0" w:color="auto"/>
                        <w:left w:val="none" w:sz="0" w:space="0" w:color="auto"/>
                        <w:bottom w:val="none" w:sz="0" w:space="0" w:color="auto"/>
                        <w:right w:val="none" w:sz="0" w:space="0" w:color="auto"/>
                      </w:divBdr>
                      <w:divsChild>
                        <w:div w:id="1430812265">
                          <w:marLeft w:val="0"/>
                          <w:marRight w:val="0"/>
                          <w:marTop w:val="0"/>
                          <w:marBottom w:val="0"/>
                          <w:divBdr>
                            <w:top w:val="none" w:sz="0" w:space="0" w:color="auto"/>
                            <w:left w:val="none" w:sz="0" w:space="0" w:color="auto"/>
                            <w:bottom w:val="none" w:sz="0" w:space="0" w:color="auto"/>
                            <w:right w:val="none" w:sz="0" w:space="0" w:color="auto"/>
                          </w:divBdr>
                          <w:divsChild>
                            <w:div w:id="126894507">
                              <w:marLeft w:val="0"/>
                              <w:marRight w:val="0"/>
                              <w:marTop w:val="0"/>
                              <w:marBottom w:val="0"/>
                              <w:divBdr>
                                <w:top w:val="none" w:sz="0" w:space="0" w:color="auto"/>
                                <w:left w:val="none" w:sz="0" w:space="0" w:color="auto"/>
                                <w:bottom w:val="none" w:sz="0" w:space="0" w:color="auto"/>
                                <w:right w:val="none" w:sz="0" w:space="0" w:color="auto"/>
                              </w:divBdr>
                              <w:divsChild>
                                <w:div w:id="1923105583">
                                  <w:marLeft w:val="0"/>
                                  <w:marRight w:val="0"/>
                                  <w:marTop w:val="0"/>
                                  <w:marBottom w:val="0"/>
                                  <w:divBdr>
                                    <w:top w:val="none" w:sz="0" w:space="0" w:color="auto"/>
                                    <w:left w:val="none" w:sz="0" w:space="0" w:color="auto"/>
                                    <w:bottom w:val="none" w:sz="0" w:space="0" w:color="auto"/>
                                    <w:right w:val="none" w:sz="0" w:space="0" w:color="auto"/>
                                  </w:divBdr>
                                  <w:divsChild>
                                    <w:div w:id="1069040421">
                                      <w:marLeft w:val="0"/>
                                      <w:marRight w:val="0"/>
                                      <w:marTop w:val="0"/>
                                      <w:marBottom w:val="0"/>
                                      <w:divBdr>
                                        <w:top w:val="none" w:sz="0" w:space="0" w:color="auto"/>
                                        <w:left w:val="none" w:sz="0" w:space="0" w:color="auto"/>
                                        <w:bottom w:val="none" w:sz="0" w:space="0" w:color="auto"/>
                                        <w:right w:val="none" w:sz="0" w:space="0" w:color="auto"/>
                                      </w:divBdr>
                                      <w:divsChild>
                                        <w:div w:id="1484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039412">
          <w:marLeft w:val="0"/>
          <w:marRight w:val="0"/>
          <w:marTop w:val="0"/>
          <w:marBottom w:val="0"/>
          <w:divBdr>
            <w:top w:val="none" w:sz="0" w:space="0" w:color="auto"/>
            <w:left w:val="none" w:sz="0" w:space="0" w:color="auto"/>
            <w:bottom w:val="none" w:sz="0" w:space="0" w:color="auto"/>
            <w:right w:val="none" w:sz="0" w:space="0" w:color="auto"/>
          </w:divBdr>
          <w:divsChild>
            <w:div w:id="928350089">
              <w:marLeft w:val="0"/>
              <w:marRight w:val="0"/>
              <w:marTop w:val="0"/>
              <w:marBottom w:val="0"/>
              <w:divBdr>
                <w:top w:val="none" w:sz="0" w:space="0" w:color="auto"/>
                <w:left w:val="none" w:sz="0" w:space="0" w:color="auto"/>
                <w:bottom w:val="none" w:sz="0" w:space="0" w:color="auto"/>
                <w:right w:val="none" w:sz="0" w:space="0" w:color="auto"/>
              </w:divBdr>
              <w:divsChild>
                <w:div w:id="1672369086">
                  <w:marLeft w:val="0"/>
                  <w:marRight w:val="0"/>
                  <w:marTop w:val="0"/>
                  <w:marBottom w:val="0"/>
                  <w:divBdr>
                    <w:top w:val="none" w:sz="0" w:space="0" w:color="auto"/>
                    <w:left w:val="none" w:sz="0" w:space="0" w:color="auto"/>
                    <w:bottom w:val="none" w:sz="0" w:space="0" w:color="auto"/>
                    <w:right w:val="none" w:sz="0" w:space="0" w:color="auto"/>
                  </w:divBdr>
                  <w:divsChild>
                    <w:div w:id="1048215390">
                      <w:marLeft w:val="0"/>
                      <w:marRight w:val="0"/>
                      <w:marTop w:val="0"/>
                      <w:marBottom w:val="0"/>
                      <w:divBdr>
                        <w:top w:val="none" w:sz="0" w:space="0" w:color="auto"/>
                        <w:left w:val="none" w:sz="0" w:space="0" w:color="auto"/>
                        <w:bottom w:val="none" w:sz="0" w:space="0" w:color="auto"/>
                        <w:right w:val="none" w:sz="0" w:space="0" w:color="auto"/>
                      </w:divBdr>
                      <w:divsChild>
                        <w:div w:id="1113018091">
                          <w:marLeft w:val="0"/>
                          <w:marRight w:val="0"/>
                          <w:marTop w:val="0"/>
                          <w:marBottom w:val="0"/>
                          <w:divBdr>
                            <w:top w:val="none" w:sz="0" w:space="0" w:color="auto"/>
                            <w:left w:val="none" w:sz="0" w:space="0" w:color="auto"/>
                            <w:bottom w:val="none" w:sz="0" w:space="0" w:color="auto"/>
                            <w:right w:val="none" w:sz="0" w:space="0" w:color="auto"/>
                          </w:divBdr>
                          <w:divsChild>
                            <w:div w:id="51858245">
                              <w:marLeft w:val="0"/>
                              <w:marRight w:val="0"/>
                              <w:marTop w:val="0"/>
                              <w:marBottom w:val="0"/>
                              <w:divBdr>
                                <w:top w:val="none" w:sz="0" w:space="0" w:color="auto"/>
                                <w:left w:val="none" w:sz="0" w:space="0" w:color="auto"/>
                                <w:bottom w:val="none" w:sz="0" w:space="0" w:color="auto"/>
                                <w:right w:val="none" w:sz="0" w:space="0" w:color="auto"/>
                              </w:divBdr>
                              <w:divsChild>
                                <w:div w:id="21365567">
                                  <w:marLeft w:val="0"/>
                                  <w:marRight w:val="0"/>
                                  <w:marTop w:val="0"/>
                                  <w:marBottom w:val="0"/>
                                  <w:divBdr>
                                    <w:top w:val="none" w:sz="0" w:space="0" w:color="auto"/>
                                    <w:left w:val="none" w:sz="0" w:space="0" w:color="auto"/>
                                    <w:bottom w:val="none" w:sz="0" w:space="0" w:color="auto"/>
                                    <w:right w:val="none" w:sz="0" w:space="0" w:color="auto"/>
                                  </w:divBdr>
                                  <w:divsChild>
                                    <w:div w:id="7512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8963">
          <w:marLeft w:val="0"/>
          <w:marRight w:val="0"/>
          <w:marTop w:val="0"/>
          <w:marBottom w:val="0"/>
          <w:divBdr>
            <w:top w:val="none" w:sz="0" w:space="0" w:color="auto"/>
            <w:left w:val="none" w:sz="0" w:space="0" w:color="auto"/>
            <w:bottom w:val="none" w:sz="0" w:space="0" w:color="auto"/>
            <w:right w:val="none" w:sz="0" w:space="0" w:color="auto"/>
          </w:divBdr>
          <w:divsChild>
            <w:div w:id="964696270">
              <w:marLeft w:val="0"/>
              <w:marRight w:val="0"/>
              <w:marTop w:val="0"/>
              <w:marBottom w:val="0"/>
              <w:divBdr>
                <w:top w:val="none" w:sz="0" w:space="0" w:color="auto"/>
                <w:left w:val="none" w:sz="0" w:space="0" w:color="auto"/>
                <w:bottom w:val="none" w:sz="0" w:space="0" w:color="auto"/>
                <w:right w:val="none" w:sz="0" w:space="0" w:color="auto"/>
              </w:divBdr>
              <w:divsChild>
                <w:div w:id="1243249551">
                  <w:marLeft w:val="0"/>
                  <w:marRight w:val="0"/>
                  <w:marTop w:val="0"/>
                  <w:marBottom w:val="0"/>
                  <w:divBdr>
                    <w:top w:val="none" w:sz="0" w:space="0" w:color="auto"/>
                    <w:left w:val="none" w:sz="0" w:space="0" w:color="auto"/>
                    <w:bottom w:val="none" w:sz="0" w:space="0" w:color="auto"/>
                    <w:right w:val="none" w:sz="0" w:space="0" w:color="auto"/>
                  </w:divBdr>
                  <w:divsChild>
                    <w:div w:id="834757938">
                      <w:marLeft w:val="0"/>
                      <w:marRight w:val="0"/>
                      <w:marTop w:val="0"/>
                      <w:marBottom w:val="0"/>
                      <w:divBdr>
                        <w:top w:val="none" w:sz="0" w:space="0" w:color="auto"/>
                        <w:left w:val="none" w:sz="0" w:space="0" w:color="auto"/>
                        <w:bottom w:val="none" w:sz="0" w:space="0" w:color="auto"/>
                        <w:right w:val="none" w:sz="0" w:space="0" w:color="auto"/>
                      </w:divBdr>
                      <w:divsChild>
                        <w:div w:id="461702756">
                          <w:marLeft w:val="0"/>
                          <w:marRight w:val="0"/>
                          <w:marTop w:val="0"/>
                          <w:marBottom w:val="0"/>
                          <w:divBdr>
                            <w:top w:val="none" w:sz="0" w:space="0" w:color="auto"/>
                            <w:left w:val="none" w:sz="0" w:space="0" w:color="auto"/>
                            <w:bottom w:val="none" w:sz="0" w:space="0" w:color="auto"/>
                            <w:right w:val="none" w:sz="0" w:space="0" w:color="auto"/>
                          </w:divBdr>
                          <w:divsChild>
                            <w:div w:id="379864243">
                              <w:marLeft w:val="0"/>
                              <w:marRight w:val="0"/>
                              <w:marTop w:val="0"/>
                              <w:marBottom w:val="0"/>
                              <w:divBdr>
                                <w:top w:val="none" w:sz="0" w:space="0" w:color="auto"/>
                                <w:left w:val="none" w:sz="0" w:space="0" w:color="auto"/>
                                <w:bottom w:val="none" w:sz="0" w:space="0" w:color="auto"/>
                                <w:right w:val="none" w:sz="0" w:space="0" w:color="auto"/>
                              </w:divBdr>
                              <w:divsChild>
                                <w:div w:id="768937749">
                                  <w:marLeft w:val="0"/>
                                  <w:marRight w:val="0"/>
                                  <w:marTop w:val="0"/>
                                  <w:marBottom w:val="0"/>
                                  <w:divBdr>
                                    <w:top w:val="none" w:sz="0" w:space="0" w:color="auto"/>
                                    <w:left w:val="none" w:sz="0" w:space="0" w:color="auto"/>
                                    <w:bottom w:val="none" w:sz="0" w:space="0" w:color="auto"/>
                                    <w:right w:val="none" w:sz="0" w:space="0" w:color="auto"/>
                                  </w:divBdr>
                                  <w:divsChild>
                                    <w:div w:id="312032738">
                                      <w:marLeft w:val="0"/>
                                      <w:marRight w:val="0"/>
                                      <w:marTop w:val="0"/>
                                      <w:marBottom w:val="0"/>
                                      <w:divBdr>
                                        <w:top w:val="none" w:sz="0" w:space="0" w:color="auto"/>
                                        <w:left w:val="none" w:sz="0" w:space="0" w:color="auto"/>
                                        <w:bottom w:val="none" w:sz="0" w:space="0" w:color="auto"/>
                                        <w:right w:val="none" w:sz="0" w:space="0" w:color="auto"/>
                                      </w:divBdr>
                                      <w:divsChild>
                                        <w:div w:id="1930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53891">
          <w:marLeft w:val="0"/>
          <w:marRight w:val="0"/>
          <w:marTop w:val="0"/>
          <w:marBottom w:val="0"/>
          <w:divBdr>
            <w:top w:val="none" w:sz="0" w:space="0" w:color="auto"/>
            <w:left w:val="none" w:sz="0" w:space="0" w:color="auto"/>
            <w:bottom w:val="none" w:sz="0" w:space="0" w:color="auto"/>
            <w:right w:val="none" w:sz="0" w:space="0" w:color="auto"/>
          </w:divBdr>
          <w:divsChild>
            <w:div w:id="1489785915">
              <w:marLeft w:val="0"/>
              <w:marRight w:val="0"/>
              <w:marTop w:val="0"/>
              <w:marBottom w:val="0"/>
              <w:divBdr>
                <w:top w:val="none" w:sz="0" w:space="0" w:color="auto"/>
                <w:left w:val="none" w:sz="0" w:space="0" w:color="auto"/>
                <w:bottom w:val="none" w:sz="0" w:space="0" w:color="auto"/>
                <w:right w:val="none" w:sz="0" w:space="0" w:color="auto"/>
              </w:divBdr>
              <w:divsChild>
                <w:div w:id="380328341">
                  <w:marLeft w:val="0"/>
                  <w:marRight w:val="0"/>
                  <w:marTop w:val="0"/>
                  <w:marBottom w:val="0"/>
                  <w:divBdr>
                    <w:top w:val="none" w:sz="0" w:space="0" w:color="auto"/>
                    <w:left w:val="none" w:sz="0" w:space="0" w:color="auto"/>
                    <w:bottom w:val="none" w:sz="0" w:space="0" w:color="auto"/>
                    <w:right w:val="none" w:sz="0" w:space="0" w:color="auto"/>
                  </w:divBdr>
                  <w:divsChild>
                    <w:div w:id="2125808302">
                      <w:marLeft w:val="0"/>
                      <w:marRight w:val="0"/>
                      <w:marTop w:val="0"/>
                      <w:marBottom w:val="0"/>
                      <w:divBdr>
                        <w:top w:val="none" w:sz="0" w:space="0" w:color="auto"/>
                        <w:left w:val="none" w:sz="0" w:space="0" w:color="auto"/>
                        <w:bottom w:val="none" w:sz="0" w:space="0" w:color="auto"/>
                        <w:right w:val="none" w:sz="0" w:space="0" w:color="auto"/>
                      </w:divBdr>
                      <w:divsChild>
                        <w:div w:id="175004541">
                          <w:marLeft w:val="0"/>
                          <w:marRight w:val="0"/>
                          <w:marTop w:val="0"/>
                          <w:marBottom w:val="0"/>
                          <w:divBdr>
                            <w:top w:val="none" w:sz="0" w:space="0" w:color="auto"/>
                            <w:left w:val="none" w:sz="0" w:space="0" w:color="auto"/>
                            <w:bottom w:val="none" w:sz="0" w:space="0" w:color="auto"/>
                            <w:right w:val="none" w:sz="0" w:space="0" w:color="auto"/>
                          </w:divBdr>
                          <w:divsChild>
                            <w:div w:id="305932518">
                              <w:marLeft w:val="0"/>
                              <w:marRight w:val="0"/>
                              <w:marTop w:val="0"/>
                              <w:marBottom w:val="0"/>
                              <w:divBdr>
                                <w:top w:val="none" w:sz="0" w:space="0" w:color="auto"/>
                                <w:left w:val="none" w:sz="0" w:space="0" w:color="auto"/>
                                <w:bottom w:val="none" w:sz="0" w:space="0" w:color="auto"/>
                                <w:right w:val="none" w:sz="0" w:space="0" w:color="auto"/>
                              </w:divBdr>
                              <w:divsChild>
                                <w:div w:id="1261841411">
                                  <w:marLeft w:val="0"/>
                                  <w:marRight w:val="0"/>
                                  <w:marTop w:val="0"/>
                                  <w:marBottom w:val="0"/>
                                  <w:divBdr>
                                    <w:top w:val="none" w:sz="0" w:space="0" w:color="auto"/>
                                    <w:left w:val="none" w:sz="0" w:space="0" w:color="auto"/>
                                    <w:bottom w:val="none" w:sz="0" w:space="0" w:color="auto"/>
                                    <w:right w:val="none" w:sz="0" w:space="0" w:color="auto"/>
                                  </w:divBdr>
                                  <w:divsChild>
                                    <w:div w:id="979043760">
                                      <w:marLeft w:val="0"/>
                                      <w:marRight w:val="0"/>
                                      <w:marTop w:val="0"/>
                                      <w:marBottom w:val="0"/>
                                      <w:divBdr>
                                        <w:top w:val="none" w:sz="0" w:space="0" w:color="auto"/>
                                        <w:left w:val="none" w:sz="0" w:space="0" w:color="auto"/>
                                        <w:bottom w:val="none" w:sz="0" w:space="0" w:color="auto"/>
                                        <w:right w:val="none" w:sz="0" w:space="0" w:color="auto"/>
                                      </w:divBdr>
                                      <w:divsChild>
                                        <w:div w:id="1791364632">
                                          <w:marLeft w:val="0"/>
                                          <w:marRight w:val="0"/>
                                          <w:marTop w:val="0"/>
                                          <w:marBottom w:val="0"/>
                                          <w:divBdr>
                                            <w:top w:val="none" w:sz="0" w:space="0" w:color="auto"/>
                                            <w:left w:val="none" w:sz="0" w:space="0" w:color="auto"/>
                                            <w:bottom w:val="none" w:sz="0" w:space="0" w:color="auto"/>
                                            <w:right w:val="none" w:sz="0" w:space="0" w:color="auto"/>
                                          </w:divBdr>
                                          <w:divsChild>
                                            <w:div w:id="1889877746">
                                              <w:marLeft w:val="0"/>
                                              <w:marRight w:val="0"/>
                                              <w:marTop w:val="0"/>
                                              <w:marBottom w:val="0"/>
                                              <w:divBdr>
                                                <w:top w:val="none" w:sz="0" w:space="0" w:color="auto"/>
                                                <w:left w:val="none" w:sz="0" w:space="0" w:color="auto"/>
                                                <w:bottom w:val="none" w:sz="0" w:space="0" w:color="auto"/>
                                                <w:right w:val="none" w:sz="0" w:space="0" w:color="auto"/>
                                              </w:divBdr>
                                              <w:divsChild>
                                                <w:div w:id="589436843">
                                                  <w:marLeft w:val="0"/>
                                                  <w:marRight w:val="0"/>
                                                  <w:marTop w:val="0"/>
                                                  <w:marBottom w:val="0"/>
                                                  <w:divBdr>
                                                    <w:top w:val="none" w:sz="0" w:space="0" w:color="auto"/>
                                                    <w:left w:val="none" w:sz="0" w:space="0" w:color="auto"/>
                                                    <w:bottom w:val="none" w:sz="0" w:space="0" w:color="auto"/>
                                                    <w:right w:val="none" w:sz="0" w:space="0" w:color="auto"/>
                                                  </w:divBdr>
                                                </w:div>
                                                <w:div w:id="2139183083">
                                                  <w:marLeft w:val="0"/>
                                                  <w:marRight w:val="0"/>
                                                  <w:marTop w:val="0"/>
                                                  <w:marBottom w:val="0"/>
                                                  <w:divBdr>
                                                    <w:top w:val="none" w:sz="0" w:space="0" w:color="auto"/>
                                                    <w:left w:val="none" w:sz="0" w:space="0" w:color="auto"/>
                                                    <w:bottom w:val="none" w:sz="0" w:space="0" w:color="auto"/>
                                                    <w:right w:val="none" w:sz="0" w:space="0" w:color="auto"/>
                                                  </w:divBdr>
                                                </w:div>
                                              </w:divsChild>
                                            </w:div>
                                            <w:div w:id="18929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068450">
          <w:marLeft w:val="0"/>
          <w:marRight w:val="0"/>
          <w:marTop w:val="0"/>
          <w:marBottom w:val="0"/>
          <w:divBdr>
            <w:top w:val="none" w:sz="0" w:space="0" w:color="auto"/>
            <w:left w:val="none" w:sz="0" w:space="0" w:color="auto"/>
            <w:bottom w:val="none" w:sz="0" w:space="0" w:color="auto"/>
            <w:right w:val="none" w:sz="0" w:space="0" w:color="auto"/>
          </w:divBdr>
          <w:divsChild>
            <w:div w:id="1230536426">
              <w:marLeft w:val="0"/>
              <w:marRight w:val="0"/>
              <w:marTop w:val="0"/>
              <w:marBottom w:val="0"/>
              <w:divBdr>
                <w:top w:val="none" w:sz="0" w:space="0" w:color="auto"/>
                <w:left w:val="none" w:sz="0" w:space="0" w:color="auto"/>
                <w:bottom w:val="none" w:sz="0" w:space="0" w:color="auto"/>
                <w:right w:val="none" w:sz="0" w:space="0" w:color="auto"/>
              </w:divBdr>
              <w:divsChild>
                <w:div w:id="710765904">
                  <w:marLeft w:val="0"/>
                  <w:marRight w:val="0"/>
                  <w:marTop w:val="0"/>
                  <w:marBottom w:val="0"/>
                  <w:divBdr>
                    <w:top w:val="none" w:sz="0" w:space="0" w:color="auto"/>
                    <w:left w:val="none" w:sz="0" w:space="0" w:color="auto"/>
                    <w:bottom w:val="none" w:sz="0" w:space="0" w:color="auto"/>
                    <w:right w:val="none" w:sz="0" w:space="0" w:color="auto"/>
                  </w:divBdr>
                  <w:divsChild>
                    <w:div w:id="2111050371">
                      <w:marLeft w:val="0"/>
                      <w:marRight w:val="0"/>
                      <w:marTop w:val="0"/>
                      <w:marBottom w:val="0"/>
                      <w:divBdr>
                        <w:top w:val="none" w:sz="0" w:space="0" w:color="auto"/>
                        <w:left w:val="none" w:sz="0" w:space="0" w:color="auto"/>
                        <w:bottom w:val="none" w:sz="0" w:space="0" w:color="auto"/>
                        <w:right w:val="none" w:sz="0" w:space="0" w:color="auto"/>
                      </w:divBdr>
                      <w:divsChild>
                        <w:div w:id="1460417486">
                          <w:marLeft w:val="0"/>
                          <w:marRight w:val="0"/>
                          <w:marTop w:val="0"/>
                          <w:marBottom w:val="0"/>
                          <w:divBdr>
                            <w:top w:val="none" w:sz="0" w:space="0" w:color="auto"/>
                            <w:left w:val="none" w:sz="0" w:space="0" w:color="auto"/>
                            <w:bottom w:val="none" w:sz="0" w:space="0" w:color="auto"/>
                            <w:right w:val="none" w:sz="0" w:space="0" w:color="auto"/>
                          </w:divBdr>
                          <w:divsChild>
                            <w:div w:id="1863207016">
                              <w:marLeft w:val="0"/>
                              <w:marRight w:val="0"/>
                              <w:marTop w:val="0"/>
                              <w:marBottom w:val="0"/>
                              <w:divBdr>
                                <w:top w:val="none" w:sz="0" w:space="0" w:color="auto"/>
                                <w:left w:val="none" w:sz="0" w:space="0" w:color="auto"/>
                                <w:bottom w:val="none" w:sz="0" w:space="0" w:color="auto"/>
                                <w:right w:val="none" w:sz="0" w:space="0" w:color="auto"/>
                              </w:divBdr>
                              <w:divsChild>
                                <w:div w:id="1763648517">
                                  <w:marLeft w:val="0"/>
                                  <w:marRight w:val="0"/>
                                  <w:marTop w:val="0"/>
                                  <w:marBottom w:val="0"/>
                                  <w:divBdr>
                                    <w:top w:val="none" w:sz="0" w:space="0" w:color="auto"/>
                                    <w:left w:val="none" w:sz="0" w:space="0" w:color="auto"/>
                                    <w:bottom w:val="none" w:sz="0" w:space="0" w:color="auto"/>
                                    <w:right w:val="none" w:sz="0" w:space="0" w:color="auto"/>
                                  </w:divBdr>
                                  <w:divsChild>
                                    <w:div w:id="1617982101">
                                      <w:marLeft w:val="0"/>
                                      <w:marRight w:val="0"/>
                                      <w:marTop w:val="0"/>
                                      <w:marBottom w:val="0"/>
                                      <w:divBdr>
                                        <w:top w:val="none" w:sz="0" w:space="0" w:color="auto"/>
                                        <w:left w:val="none" w:sz="0" w:space="0" w:color="auto"/>
                                        <w:bottom w:val="none" w:sz="0" w:space="0" w:color="auto"/>
                                        <w:right w:val="none" w:sz="0" w:space="0" w:color="auto"/>
                                      </w:divBdr>
                                      <w:divsChild>
                                        <w:div w:id="14039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5035">
          <w:marLeft w:val="0"/>
          <w:marRight w:val="0"/>
          <w:marTop w:val="0"/>
          <w:marBottom w:val="0"/>
          <w:divBdr>
            <w:top w:val="none" w:sz="0" w:space="0" w:color="auto"/>
            <w:left w:val="none" w:sz="0" w:space="0" w:color="auto"/>
            <w:bottom w:val="none" w:sz="0" w:space="0" w:color="auto"/>
            <w:right w:val="none" w:sz="0" w:space="0" w:color="auto"/>
          </w:divBdr>
          <w:divsChild>
            <w:div w:id="1918130007">
              <w:marLeft w:val="0"/>
              <w:marRight w:val="0"/>
              <w:marTop w:val="0"/>
              <w:marBottom w:val="0"/>
              <w:divBdr>
                <w:top w:val="none" w:sz="0" w:space="0" w:color="auto"/>
                <w:left w:val="none" w:sz="0" w:space="0" w:color="auto"/>
                <w:bottom w:val="none" w:sz="0" w:space="0" w:color="auto"/>
                <w:right w:val="none" w:sz="0" w:space="0" w:color="auto"/>
              </w:divBdr>
              <w:divsChild>
                <w:div w:id="272517795">
                  <w:marLeft w:val="0"/>
                  <w:marRight w:val="0"/>
                  <w:marTop w:val="0"/>
                  <w:marBottom w:val="0"/>
                  <w:divBdr>
                    <w:top w:val="none" w:sz="0" w:space="0" w:color="auto"/>
                    <w:left w:val="none" w:sz="0" w:space="0" w:color="auto"/>
                    <w:bottom w:val="none" w:sz="0" w:space="0" w:color="auto"/>
                    <w:right w:val="none" w:sz="0" w:space="0" w:color="auto"/>
                  </w:divBdr>
                  <w:divsChild>
                    <w:div w:id="244539112">
                      <w:marLeft w:val="0"/>
                      <w:marRight w:val="0"/>
                      <w:marTop w:val="0"/>
                      <w:marBottom w:val="0"/>
                      <w:divBdr>
                        <w:top w:val="none" w:sz="0" w:space="0" w:color="auto"/>
                        <w:left w:val="none" w:sz="0" w:space="0" w:color="auto"/>
                        <w:bottom w:val="none" w:sz="0" w:space="0" w:color="auto"/>
                        <w:right w:val="none" w:sz="0" w:space="0" w:color="auto"/>
                      </w:divBdr>
                      <w:divsChild>
                        <w:div w:id="752051227">
                          <w:marLeft w:val="0"/>
                          <w:marRight w:val="0"/>
                          <w:marTop w:val="0"/>
                          <w:marBottom w:val="0"/>
                          <w:divBdr>
                            <w:top w:val="none" w:sz="0" w:space="0" w:color="auto"/>
                            <w:left w:val="none" w:sz="0" w:space="0" w:color="auto"/>
                            <w:bottom w:val="none" w:sz="0" w:space="0" w:color="auto"/>
                            <w:right w:val="none" w:sz="0" w:space="0" w:color="auto"/>
                          </w:divBdr>
                          <w:divsChild>
                            <w:div w:id="485754414">
                              <w:marLeft w:val="0"/>
                              <w:marRight w:val="0"/>
                              <w:marTop w:val="0"/>
                              <w:marBottom w:val="0"/>
                              <w:divBdr>
                                <w:top w:val="none" w:sz="0" w:space="0" w:color="auto"/>
                                <w:left w:val="none" w:sz="0" w:space="0" w:color="auto"/>
                                <w:bottom w:val="none" w:sz="0" w:space="0" w:color="auto"/>
                                <w:right w:val="none" w:sz="0" w:space="0" w:color="auto"/>
                              </w:divBdr>
                              <w:divsChild>
                                <w:div w:id="1963608563">
                                  <w:marLeft w:val="0"/>
                                  <w:marRight w:val="0"/>
                                  <w:marTop w:val="0"/>
                                  <w:marBottom w:val="0"/>
                                  <w:divBdr>
                                    <w:top w:val="none" w:sz="0" w:space="0" w:color="auto"/>
                                    <w:left w:val="none" w:sz="0" w:space="0" w:color="auto"/>
                                    <w:bottom w:val="none" w:sz="0" w:space="0" w:color="auto"/>
                                    <w:right w:val="none" w:sz="0" w:space="0" w:color="auto"/>
                                  </w:divBdr>
                                  <w:divsChild>
                                    <w:div w:id="1457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61186325">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FF90-61A4-4554-96A0-8561526F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1</TotalTime>
  <Pages>3</Pages>
  <Words>842</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Camara devereadoresanchieta</cp:lastModifiedBy>
  <cp:revision>2</cp:revision>
  <cp:lastPrinted>2025-04-30T13:41:00Z</cp:lastPrinted>
  <dcterms:created xsi:type="dcterms:W3CDTF">2025-10-21T19:33:00Z</dcterms:created>
  <dcterms:modified xsi:type="dcterms:W3CDTF">2025-10-21T19:33:00Z</dcterms:modified>
</cp:coreProperties>
</file>