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6E815" w14:textId="2C210CC9" w:rsidR="00E02ACD" w:rsidRPr="00AE7870" w:rsidRDefault="00E02ACD" w:rsidP="00E02ACD">
      <w:pPr>
        <w:spacing w:before="120" w:after="120"/>
        <w:jc w:val="center"/>
        <w:rPr>
          <w:b/>
          <w:bCs/>
          <w:u w:val="single"/>
        </w:rPr>
      </w:pPr>
      <w:r w:rsidRPr="00AE7870">
        <w:rPr>
          <w:b/>
          <w:bCs/>
          <w:u w:val="single"/>
        </w:rPr>
        <w:t>PROJETO DE LEI Nº 0</w:t>
      </w:r>
      <w:r w:rsidR="005E5CF7" w:rsidRPr="00AE7870">
        <w:rPr>
          <w:b/>
          <w:bCs/>
          <w:u w:val="single"/>
        </w:rPr>
        <w:t>3</w:t>
      </w:r>
      <w:r w:rsidRPr="00AE7870">
        <w:rPr>
          <w:b/>
          <w:bCs/>
          <w:u w:val="single"/>
        </w:rPr>
        <w:t>/2026</w:t>
      </w:r>
    </w:p>
    <w:p w14:paraId="20AFE632" w14:textId="77777777" w:rsidR="00E02ACD" w:rsidRPr="00AE7870" w:rsidRDefault="00E02ACD" w:rsidP="00D32C75">
      <w:pPr>
        <w:rPr>
          <w:b/>
        </w:rPr>
      </w:pPr>
      <w:bookmarkStart w:id="0" w:name="_Hlk185413327"/>
    </w:p>
    <w:p w14:paraId="1359F4DB" w14:textId="0550B1E1" w:rsidR="00E02ACD" w:rsidRPr="00AE7870" w:rsidRDefault="00E02ACD" w:rsidP="00813507">
      <w:pPr>
        <w:spacing w:line="257" w:lineRule="auto"/>
        <w:ind w:left="1560"/>
        <w:jc w:val="both"/>
        <w:rPr>
          <w:b/>
        </w:rPr>
      </w:pPr>
      <w:bookmarkStart w:id="1" w:name="_Hlk124435172"/>
      <w:r w:rsidRPr="00AE7870">
        <w:rPr>
          <w:b/>
        </w:rPr>
        <w:t>DISPÕE SOBRE REVISÃO GERAL ANUAL DOS SUBSÍDIOS DOS VEREADORES E DÁ OUTRAS PROVIDÊNCIAS</w:t>
      </w:r>
      <w:bookmarkEnd w:id="1"/>
      <w:r w:rsidRPr="00AE7870">
        <w:rPr>
          <w:b/>
        </w:rPr>
        <w:t xml:space="preserve">. </w:t>
      </w:r>
    </w:p>
    <w:p w14:paraId="7D13243C" w14:textId="77777777" w:rsidR="00E02ACD" w:rsidRPr="009E6B95" w:rsidRDefault="00E02ACD" w:rsidP="00E02ACD">
      <w:pPr>
        <w:ind w:firstLine="708"/>
        <w:jc w:val="both"/>
        <w:rPr>
          <w:rFonts w:ascii="Garamond" w:hAnsi="Garamond"/>
        </w:rPr>
      </w:pPr>
    </w:p>
    <w:p w14:paraId="75B31049" w14:textId="77777777" w:rsidR="00AE7870" w:rsidRDefault="00E02ACD" w:rsidP="00AE7870">
      <w:pPr>
        <w:spacing w:before="120" w:after="120" w:line="360" w:lineRule="auto"/>
        <w:ind w:firstLine="709"/>
        <w:jc w:val="both"/>
      </w:pPr>
      <w:r w:rsidRPr="00AE7870">
        <w:t xml:space="preserve">O Prefeito em Exercício do Município de Anchieta, Estado de Santa Catarina; </w:t>
      </w:r>
    </w:p>
    <w:p w14:paraId="6E8AEC83" w14:textId="77777777" w:rsidR="00AE7870" w:rsidRDefault="00E02ACD" w:rsidP="00AE7870">
      <w:pPr>
        <w:spacing w:before="120" w:after="120" w:line="360" w:lineRule="auto"/>
        <w:ind w:firstLine="709"/>
        <w:jc w:val="both"/>
      </w:pPr>
      <w:r w:rsidRPr="00AE7870">
        <w:t>Faço saber a todos os habitantes deste Município que a Câmara Municipal de Vereadores aprovou e eu sanciono a seguinte Lei:</w:t>
      </w:r>
    </w:p>
    <w:p w14:paraId="2AF8C38B" w14:textId="6655397A" w:rsidR="00E02ACD" w:rsidRPr="00AE7870" w:rsidRDefault="00E02ACD" w:rsidP="00AE7870">
      <w:pPr>
        <w:spacing w:before="120" w:after="120" w:line="360" w:lineRule="auto"/>
        <w:ind w:firstLine="709"/>
        <w:jc w:val="both"/>
      </w:pPr>
      <w:r w:rsidRPr="00AE7870">
        <w:t xml:space="preserve">Art. 1º. O Chefe do Poder Legislativo Municipal, em conformidade com o disposto no art. 37, inciso X da Constituição Federal e Art. 73 da Lei Complementar nº 130, de 19 de julho de 2024, fica autorizado conceder a revisão geral anual aos subsídios dos vereadores no percentual de </w:t>
      </w:r>
      <w:bookmarkStart w:id="2" w:name="_Hlk155860664"/>
      <w:bookmarkStart w:id="3" w:name="_Hlk124408726"/>
      <w:r w:rsidRPr="00AE7870">
        <w:t>3.90 (três virgula noventa por cento)</w:t>
      </w:r>
      <w:bookmarkEnd w:id="2"/>
      <w:r w:rsidRPr="00AE7870">
        <w:t xml:space="preserve">, </w:t>
      </w:r>
      <w:bookmarkEnd w:id="3"/>
      <w:r w:rsidRPr="00AE7870">
        <w:t>com base no Índice Nacional de Preços ao Consumidor – INPC, editado pelo IBGE, no período compreendido entre janeiro de 2025 a dezembro de 2025.</w:t>
      </w:r>
    </w:p>
    <w:p w14:paraId="24726A37" w14:textId="62A04CB5" w:rsidR="00E02ACD" w:rsidRPr="00AE7870" w:rsidRDefault="00E02ACD" w:rsidP="00AE7870">
      <w:pPr>
        <w:spacing w:before="120" w:after="120" w:line="360" w:lineRule="auto"/>
        <w:ind w:firstLine="709"/>
        <w:jc w:val="both"/>
      </w:pPr>
      <w:r w:rsidRPr="00AE7870">
        <w:t xml:space="preserve">Art. 2º. As despesas decorrentes da presente Lei correrão por conta do orçamento vigente exercício financeiro do ano de 2025. </w:t>
      </w:r>
    </w:p>
    <w:p w14:paraId="546174BB" w14:textId="3AABA3FB" w:rsidR="00E02ACD" w:rsidRPr="00AE7870" w:rsidRDefault="00E02ACD" w:rsidP="00AE7870">
      <w:pPr>
        <w:spacing w:before="120" w:after="120" w:line="360" w:lineRule="auto"/>
        <w:ind w:firstLine="709"/>
        <w:jc w:val="both"/>
      </w:pPr>
      <w:r w:rsidRPr="00AE7870">
        <w:t xml:space="preserve">Art. 3º. Esta Lei entra em vigor na data de sua publicação. </w:t>
      </w:r>
    </w:p>
    <w:p w14:paraId="488D9CE1" w14:textId="0AF67FC1" w:rsidR="00E02ACD" w:rsidRPr="00AE7870" w:rsidRDefault="00E02ACD" w:rsidP="00AE7870">
      <w:pPr>
        <w:spacing w:line="360" w:lineRule="auto"/>
        <w:ind w:left="4956"/>
        <w:jc w:val="both"/>
      </w:pPr>
      <w:bookmarkStart w:id="4" w:name="_Hlk188454528"/>
      <w:r w:rsidRPr="00AE7870">
        <w:t>Anchieta, 1</w:t>
      </w:r>
      <w:r w:rsidR="000E4A06">
        <w:t>9</w:t>
      </w:r>
      <w:r w:rsidRPr="00AE7870">
        <w:t xml:space="preserve"> de janeiro de 2026.</w:t>
      </w:r>
    </w:p>
    <w:p w14:paraId="7BC83854" w14:textId="77777777" w:rsidR="00E02ACD" w:rsidRPr="00AE7870" w:rsidRDefault="00E02ACD" w:rsidP="00E02ACD"/>
    <w:p w14:paraId="4B25F17D" w14:textId="77777777" w:rsidR="00E02ACD" w:rsidRPr="00AE7870" w:rsidRDefault="00E02ACD" w:rsidP="00E02ACD"/>
    <w:p w14:paraId="2ED5EE19" w14:textId="77777777" w:rsidR="00E02ACD" w:rsidRPr="00AE7870" w:rsidRDefault="00E02ACD" w:rsidP="00E02ACD"/>
    <w:p w14:paraId="2B1717B7" w14:textId="77777777" w:rsidR="00E02ACD" w:rsidRPr="00AE7870" w:rsidRDefault="00E02ACD" w:rsidP="00E02ACD"/>
    <w:p w14:paraId="09AE35BC" w14:textId="77777777" w:rsidR="00E02ACD" w:rsidRPr="00AE7870" w:rsidRDefault="00E02ACD" w:rsidP="00E02ACD"/>
    <w:p w14:paraId="7B50214B" w14:textId="77777777" w:rsidR="00E02ACD" w:rsidRPr="00AE7870" w:rsidRDefault="00E02ACD" w:rsidP="00E02ACD">
      <w:pPr>
        <w:jc w:val="center"/>
        <w:rPr>
          <w:b/>
          <w:bCs/>
        </w:rPr>
      </w:pPr>
      <w:r w:rsidRPr="00AE7870">
        <w:rPr>
          <w:rFonts w:eastAsia="Calibri"/>
          <w:b/>
          <w:bCs/>
          <w:lang w:eastAsia="en-US"/>
        </w:rPr>
        <w:t>FABIO KOHLS DO AMARAL</w:t>
      </w:r>
    </w:p>
    <w:p w14:paraId="4C1A3CB2" w14:textId="77777777" w:rsidR="00E02ACD" w:rsidRPr="00AE7870" w:rsidRDefault="00E02ACD" w:rsidP="00E02ACD">
      <w:pPr>
        <w:jc w:val="center"/>
        <w:rPr>
          <w:b/>
        </w:rPr>
      </w:pPr>
      <w:r w:rsidRPr="00AE7870">
        <w:t>Presidente da Câmara de Vereadores de Anchieta/SC</w:t>
      </w:r>
    </w:p>
    <w:p w14:paraId="25975BA5" w14:textId="77777777" w:rsidR="00E02ACD" w:rsidRPr="00AE7870" w:rsidRDefault="00E02ACD" w:rsidP="00E02ACD"/>
    <w:bookmarkEnd w:id="4"/>
    <w:p w14:paraId="3AA3A0C2" w14:textId="77777777" w:rsidR="00E02ACD" w:rsidRPr="009E6B95" w:rsidRDefault="00E02ACD" w:rsidP="00E02ACD">
      <w:pPr>
        <w:jc w:val="center"/>
        <w:rPr>
          <w:rFonts w:ascii="Garamond" w:hAnsi="Garamond"/>
          <w:b/>
        </w:rPr>
      </w:pPr>
    </w:p>
    <w:p w14:paraId="325B07D2" w14:textId="77777777" w:rsidR="00E02ACD" w:rsidRPr="009E6B95" w:rsidRDefault="00E02ACD" w:rsidP="00E02ACD">
      <w:pPr>
        <w:jc w:val="center"/>
        <w:rPr>
          <w:rFonts w:ascii="Garamond" w:hAnsi="Garamond"/>
          <w:b/>
        </w:rPr>
      </w:pPr>
    </w:p>
    <w:p w14:paraId="6947D8DB" w14:textId="77777777" w:rsidR="00E02ACD" w:rsidRPr="009E6B95" w:rsidRDefault="00E02ACD" w:rsidP="00E02ACD">
      <w:pPr>
        <w:jc w:val="center"/>
        <w:rPr>
          <w:rFonts w:ascii="Garamond" w:hAnsi="Garamond"/>
          <w:b/>
        </w:rPr>
      </w:pPr>
    </w:p>
    <w:p w14:paraId="04573409" w14:textId="77777777" w:rsidR="00E02ACD" w:rsidRPr="009E6B95" w:rsidRDefault="00E02ACD" w:rsidP="00E02ACD">
      <w:pPr>
        <w:jc w:val="center"/>
        <w:rPr>
          <w:rFonts w:ascii="Garamond" w:hAnsi="Garamond"/>
          <w:b/>
        </w:rPr>
      </w:pPr>
    </w:p>
    <w:p w14:paraId="2073F505" w14:textId="77777777" w:rsidR="00E02ACD" w:rsidRPr="009E6B95" w:rsidRDefault="00E02ACD" w:rsidP="00E02ACD">
      <w:pPr>
        <w:jc w:val="center"/>
        <w:rPr>
          <w:rFonts w:ascii="Garamond" w:hAnsi="Garamond"/>
          <w:b/>
        </w:rPr>
      </w:pPr>
    </w:p>
    <w:p w14:paraId="1B8B79B1" w14:textId="77777777" w:rsidR="00E02ACD" w:rsidRDefault="00E02ACD" w:rsidP="00E02ACD">
      <w:pPr>
        <w:jc w:val="center"/>
        <w:rPr>
          <w:rFonts w:ascii="Garamond" w:hAnsi="Garamond"/>
          <w:b/>
        </w:rPr>
      </w:pPr>
    </w:p>
    <w:p w14:paraId="7BF00754" w14:textId="77777777" w:rsidR="00E02ACD" w:rsidRDefault="00E02ACD" w:rsidP="00E02ACD">
      <w:pPr>
        <w:jc w:val="center"/>
        <w:rPr>
          <w:rFonts w:ascii="Garamond" w:hAnsi="Garamond"/>
          <w:b/>
        </w:rPr>
      </w:pPr>
    </w:p>
    <w:p w14:paraId="7F4F6B08" w14:textId="77777777" w:rsidR="00E02ACD" w:rsidRDefault="00E02ACD" w:rsidP="00E02ACD">
      <w:pPr>
        <w:jc w:val="center"/>
        <w:rPr>
          <w:rFonts w:ascii="Garamond" w:hAnsi="Garamond"/>
          <w:b/>
        </w:rPr>
      </w:pPr>
    </w:p>
    <w:p w14:paraId="74934B9B" w14:textId="77777777" w:rsidR="00E02ACD" w:rsidRDefault="00E02ACD" w:rsidP="00E02ACD">
      <w:pPr>
        <w:jc w:val="center"/>
        <w:rPr>
          <w:rFonts w:ascii="Garamond" w:hAnsi="Garamond"/>
          <w:b/>
        </w:rPr>
      </w:pPr>
    </w:p>
    <w:p w14:paraId="12A28BA6" w14:textId="77777777" w:rsidR="00E02ACD" w:rsidRDefault="00E02ACD" w:rsidP="00E02ACD">
      <w:pPr>
        <w:jc w:val="center"/>
        <w:rPr>
          <w:rFonts w:ascii="Garamond" w:hAnsi="Garamond"/>
          <w:b/>
        </w:rPr>
      </w:pPr>
    </w:p>
    <w:p w14:paraId="6317F1DE" w14:textId="77777777" w:rsidR="00E02ACD" w:rsidRDefault="00E02ACD" w:rsidP="00E02ACD">
      <w:pPr>
        <w:jc w:val="center"/>
        <w:rPr>
          <w:rFonts w:ascii="Garamond" w:hAnsi="Garamond"/>
          <w:b/>
        </w:rPr>
      </w:pPr>
    </w:p>
    <w:p w14:paraId="50C8299B" w14:textId="77777777" w:rsidR="00E02ACD" w:rsidRDefault="00E02ACD" w:rsidP="00AE7870">
      <w:pPr>
        <w:rPr>
          <w:rFonts w:ascii="Garamond" w:hAnsi="Garamond"/>
          <w:b/>
        </w:rPr>
      </w:pPr>
    </w:p>
    <w:p w14:paraId="58FC4B01" w14:textId="77777777" w:rsidR="008448DD" w:rsidRDefault="008448DD" w:rsidP="00E02ACD">
      <w:pPr>
        <w:jc w:val="center"/>
        <w:rPr>
          <w:b/>
        </w:rPr>
      </w:pPr>
    </w:p>
    <w:p w14:paraId="75E7012B" w14:textId="77777777" w:rsidR="008448DD" w:rsidRDefault="008448DD" w:rsidP="00E02ACD">
      <w:pPr>
        <w:jc w:val="center"/>
        <w:rPr>
          <w:b/>
        </w:rPr>
      </w:pPr>
    </w:p>
    <w:p w14:paraId="29F102E4" w14:textId="61D650CF" w:rsidR="00E02ACD" w:rsidRPr="00AE7870" w:rsidRDefault="00E02ACD" w:rsidP="00E02ACD">
      <w:pPr>
        <w:jc w:val="center"/>
        <w:rPr>
          <w:b/>
        </w:rPr>
      </w:pPr>
      <w:r w:rsidRPr="00AE7870">
        <w:rPr>
          <w:b/>
        </w:rPr>
        <w:lastRenderedPageBreak/>
        <w:t>JUSTIFICATIVA</w:t>
      </w:r>
    </w:p>
    <w:p w14:paraId="1E08A7AB" w14:textId="77777777" w:rsidR="00E02ACD" w:rsidRPr="00AE7870" w:rsidRDefault="00E02ACD" w:rsidP="00E02ACD"/>
    <w:p w14:paraId="4D14FF7F" w14:textId="68735E1C" w:rsidR="00E02ACD" w:rsidRPr="00AE7870" w:rsidRDefault="00E02ACD" w:rsidP="00AE7870">
      <w:pPr>
        <w:spacing w:before="120" w:after="120" w:line="360" w:lineRule="auto"/>
        <w:ind w:firstLine="709"/>
        <w:jc w:val="both"/>
      </w:pPr>
      <w:r w:rsidRPr="00AE7870">
        <w:t xml:space="preserve">O Prefeito Municipal enviou a essa casa o Projeto de Lei Ordinária nº 01, com a revisão geral anual dos vencimentos dos Servidores Públicos do Executivo, incluindo 1,10 (um virgula dez por cento) de ganho real, excluindo os Subsídios dos agentes políticos que foram fixados na legislatura anterior para os anos de 2025 a 2028. </w:t>
      </w:r>
    </w:p>
    <w:p w14:paraId="399A83B4" w14:textId="77777777" w:rsidR="00E02ACD" w:rsidRPr="00AE7870" w:rsidRDefault="00E02ACD" w:rsidP="00AE7870">
      <w:pPr>
        <w:spacing w:before="120" w:after="120" w:line="360" w:lineRule="auto"/>
        <w:ind w:firstLine="709"/>
        <w:jc w:val="both"/>
      </w:pPr>
      <w:r w:rsidRPr="00AE7870">
        <w:t xml:space="preserve">Cabe à Câmara de Vereadores a iniciativa para estabelecer a revisão geral anual dos vencimentos de seus servidores e dos subsídios dos vereadores. </w:t>
      </w:r>
    </w:p>
    <w:p w14:paraId="77BB5EB0" w14:textId="77777777" w:rsidR="00E02ACD" w:rsidRPr="00AE7870" w:rsidRDefault="00E02ACD" w:rsidP="00AE7870">
      <w:pPr>
        <w:spacing w:before="120" w:after="120" w:line="360" w:lineRule="auto"/>
        <w:ind w:firstLine="709"/>
        <w:jc w:val="both"/>
        <w:rPr>
          <w:color w:val="000000"/>
        </w:rPr>
      </w:pPr>
      <w:r w:rsidRPr="00AE7870">
        <w:t>A mesa da Câmara está analisando o valor do ganho real dos servidores da casa para ser concedido em Lei Complementar com proposta de reestruturação da carreira com cargos exigidos por lei federal que que estabelece que a</w:t>
      </w:r>
      <w:r w:rsidRPr="00AE7870">
        <w:rPr>
          <w:color w:val="000000"/>
        </w:rPr>
        <w:t xml:space="preserve"> autoridade máxima do órgão ou da entidade, garantam a segregação de funções, com </w:t>
      </w:r>
      <w:r w:rsidRPr="00AE7870">
        <w:t>expressa</w:t>
      </w:r>
      <w:r w:rsidRPr="00AE7870">
        <w:rPr>
          <w:color w:val="000000"/>
        </w:rPr>
        <w:t xml:space="preserve"> vedação a designação do mesmo agente público para atuação simultânea em funções mais suscetíveis a riscos. </w:t>
      </w:r>
    </w:p>
    <w:p w14:paraId="47E5F143" w14:textId="77777777" w:rsidR="0036022B" w:rsidRDefault="00E02ACD" w:rsidP="00AE7870">
      <w:pPr>
        <w:spacing w:before="120" w:after="120" w:line="360" w:lineRule="auto"/>
        <w:ind w:firstLine="709"/>
        <w:jc w:val="both"/>
        <w:rPr>
          <w:color w:val="000000"/>
        </w:rPr>
      </w:pPr>
      <w:r w:rsidRPr="00AE7870">
        <w:rPr>
          <w:color w:val="000000"/>
        </w:rPr>
        <w:t xml:space="preserve">Por isso, esse projeto autoriza apenas a reposição anual dos subsídios dos vereadores, sem ganho real, ante a previsão constitucional que o valor dos subsídios (com ganho real) serão fixados para legislatura subsequente. </w:t>
      </w:r>
    </w:p>
    <w:p w14:paraId="6A2C7F05" w14:textId="5FBB82B2" w:rsidR="00E02ACD" w:rsidRPr="00AE7870" w:rsidRDefault="0036022B" w:rsidP="00AE7870">
      <w:pPr>
        <w:spacing w:before="120" w:after="120" w:line="360" w:lineRule="auto"/>
        <w:ind w:firstLine="709"/>
        <w:jc w:val="both"/>
      </w:pPr>
      <w:r>
        <w:t xml:space="preserve">Considerando a necessidade de observância dos prazos legais e a regularidade da revisão anual, o presente Projeto de Lei tramitará em </w:t>
      </w:r>
      <w:r>
        <w:rPr>
          <w:rStyle w:val="Forte"/>
          <w:rFonts w:eastAsiaTheme="majorEastAsia"/>
        </w:rPr>
        <w:t>regime de urgência</w:t>
      </w:r>
      <w:r>
        <w:t>.</w:t>
      </w:r>
      <w:bookmarkStart w:id="5" w:name="_GoBack"/>
      <w:bookmarkEnd w:id="5"/>
    </w:p>
    <w:p w14:paraId="4811D109" w14:textId="77777777" w:rsidR="00E02ACD" w:rsidRPr="00AE7870" w:rsidRDefault="00E02ACD" w:rsidP="00AE7870">
      <w:pPr>
        <w:spacing w:before="120" w:after="120" w:line="360" w:lineRule="auto"/>
        <w:ind w:firstLine="709"/>
        <w:jc w:val="both"/>
      </w:pPr>
      <w:r w:rsidRPr="00AE7870">
        <w:t xml:space="preserve"> </w:t>
      </w:r>
    </w:p>
    <w:p w14:paraId="6E8D2786" w14:textId="7F3FEB7D" w:rsidR="00E02ACD" w:rsidRPr="00AE7870" w:rsidRDefault="00E02ACD" w:rsidP="00AE7870">
      <w:pPr>
        <w:spacing w:line="360" w:lineRule="auto"/>
        <w:ind w:left="4955" w:firstLine="1"/>
        <w:jc w:val="both"/>
      </w:pPr>
      <w:r w:rsidRPr="00AE7870">
        <w:t xml:space="preserve">Anchieta, </w:t>
      </w:r>
      <w:r w:rsidR="005E5CF7" w:rsidRPr="00AE7870">
        <w:t>1</w:t>
      </w:r>
      <w:r w:rsidR="000E4A06">
        <w:t>9</w:t>
      </w:r>
      <w:r w:rsidRPr="00AE7870">
        <w:t xml:space="preserve"> de janeiro de 202</w:t>
      </w:r>
      <w:r w:rsidR="00AE7870">
        <w:t>6</w:t>
      </w:r>
      <w:r w:rsidRPr="00AE7870">
        <w:t>.</w:t>
      </w:r>
    </w:p>
    <w:p w14:paraId="3832370B" w14:textId="77777777" w:rsidR="00E02ACD" w:rsidRPr="00AE7870" w:rsidRDefault="00E02ACD" w:rsidP="00E02ACD">
      <w:pPr>
        <w:jc w:val="center"/>
      </w:pPr>
    </w:p>
    <w:p w14:paraId="7976621B" w14:textId="77777777" w:rsidR="00E02ACD" w:rsidRPr="00AE7870" w:rsidRDefault="00E02ACD" w:rsidP="00E02ACD">
      <w:pPr>
        <w:jc w:val="center"/>
      </w:pPr>
    </w:p>
    <w:p w14:paraId="4D9EA017" w14:textId="77777777" w:rsidR="00E02ACD" w:rsidRPr="00AE7870" w:rsidRDefault="00E02ACD" w:rsidP="00E02ACD">
      <w:pPr>
        <w:jc w:val="center"/>
      </w:pPr>
    </w:p>
    <w:p w14:paraId="59707CFA" w14:textId="77777777" w:rsidR="00E02ACD" w:rsidRPr="00AE7870" w:rsidRDefault="00E02ACD" w:rsidP="00E02ACD">
      <w:pPr>
        <w:jc w:val="center"/>
        <w:rPr>
          <w:b/>
          <w:bCs/>
        </w:rPr>
      </w:pPr>
      <w:r w:rsidRPr="00AE7870">
        <w:rPr>
          <w:rFonts w:eastAsia="Calibri"/>
          <w:b/>
          <w:bCs/>
          <w:lang w:eastAsia="en-US"/>
        </w:rPr>
        <w:t>FABIO KOHLS DO AMARAL</w:t>
      </w:r>
    </w:p>
    <w:p w14:paraId="4B776EDE" w14:textId="77777777" w:rsidR="00E02ACD" w:rsidRPr="00AE7870" w:rsidRDefault="00E02ACD" w:rsidP="00E02ACD">
      <w:pPr>
        <w:jc w:val="center"/>
        <w:rPr>
          <w:b/>
        </w:rPr>
      </w:pPr>
      <w:r w:rsidRPr="00AE7870">
        <w:t>Presidente da Câmara de Vereadores de Anchieta/SC</w:t>
      </w:r>
    </w:p>
    <w:p w14:paraId="3FE511A4" w14:textId="77777777" w:rsidR="00E02ACD" w:rsidRPr="00AE7870" w:rsidRDefault="00E02ACD" w:rsidP="00E02ACD">
      <w:pPr>
        <w:jc w:val="center"/>
      </w:pPr>
    </w:p>
    <w:p w14:paraId="51E295FF" w14:textId="77777777" w:rsidR="00E02ACD" w:rsidRPr="00AE7870" w:rsidRDefault="00E02ACD" w:rsidP="00E02ACD">
      <w:pPr>
        <w:jc w:val="center"/>
      </w:pPr>
    </w:p>
    <w:p w14:paraId="7CA1342B" w14:textId="77777777" w:rsidR="00E02ACD" w:rsidRPr="00AE7870" w:rsidRDefault="00E02ACD" w:rsidP="00E02ACD"/>
    <w:p w14:paraId="580FC4C8" w14:textId="77777777" w:rsidR="00E02ACD" w:rsidRDefault="00E02ACD" w:rsidP="00E02ACD">
      <w:pPr>
        <w:spacing w:before="120" w:after="120"/>
        <w:jc w:val="center"/>
        <w:rPr>
          <w:b/>
        </w:rPr>
      </w:pPr>
    </w:p>
    <w:p w14:paraId="6FFD15EE" w14:textId="77777777" w:rsidR="00E02ACD" w:rsidRDefault="00E02ACD" w:rsidP="00E02ACD">
      <w:pPr>
        <w:spacing w:before="120" w:after="120"/>
        <w:jc w:val="center"/>
        <w:rPr>
          <w:b/>
        </w:rPr>
      </w:pPr>
    </w:p>
    <w:p w14:paraId="5B3F2D2B" w14:textId="77777777" w:rsidR="00E02ACD" w:rsidRPr="00100067" w:rsidRDefault="00E02ACD" w:rsidP="00E02ACD">
      <w:pPr>
        <w:spacing w:before="120" w:after="120"/>
        <w:jc w:val="center"/>
        <w:rPr>
          <w:b/>
        </w:rPr>
      </w:pPr>
    </w:p>
    <w:bookmarkEnd w:id="0"/>
    <w:p w14:paraId="0D8580AB" w14:textId="77777777" w:rsidR="003B3132" w:rsidRDefault="003B3132"/>
    <w:sectPr w:rsidR="003B3132" w:rsidSect="00E02ACD">
      <w:headerReference w:type="default" r:id="rId8"/>
      <w:footerReference w:type="default" r:id="rId9"/>
      <w:pgSz w:w="11906" w:h="16838"/>
      <w:pgMar w:top="1134"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C9EDC" w14:textId="77777777" w:rsidR="004E30FE" w:rsidRDefault="004E30FE">
      <w:r>
        <w:separator/>
      </w:r>
    </w:p>
  </w:endnote>
  <w:endnote w:type="continuationSeparator" w:id="0">
    <w:p w14:paraId="1FB92087" w14:textId="77777777" w:rsidR="004E30FE" w:rsidRDefault="004E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273E6" w14:textId="77777777" w:rsidR="00E02ACD" w:rsidRPr="00BC3C95" w:rsidRDefault="00E02ACD" w:rsidP="00BC3C95">
    <w:pPr>
      <w:pStyle w:val="Rodap"/>
      <w:jc w:val="center"/>
      <w:rPr>
        <w:rFonts w:cstheme="minorHAnsi"/>
        <w:sz w:val="20"/>
        <w:szCs w:val="20"/>
      </w:rPr>
    </w:pPr>
    <w:bookmarkStart w:id="7" w:name="_Hlk119076760"/>
    <w:bookmarkStart w:id="8" w:name="_Hlk119076761"/>
    <w:bookmarkStart w:id="9" w:name="_Hlk122615691"/>
    <w:bookmarkStart w:id="10" w:name="_Hlk122615692"/>
    <w:r w:rsidRPr="00BC3C95">
      <w:rPr>
        <w:rFonts w:cstheme="minorHAnsi"/>
        <w:sz w:val="20"/>
        <w:szCs w:val="20"/>
      </w:rPr>
      <w:t xml:space="preserve">Rua Vereador Geraldo </w:t>
    </w:r>
    <w:proofErr w:type="spellStart"/>
    <w:r w:rsidRPr="00BC3C95">
      <w:rPr>
        <w:rFonts w:cstheme="minorHAnsi"/>
        <w:sz w:val="20"/>
        <w:szCs w:val="20"/>
      </w:rPr>
      <w:t>Garlet</w:t>
    </w:r>
    <w:proofErr w:type="spellEnd"/>
    <w:r w:rsidRPr="00BC3C95">
      <w:rPr>
        <w:rFonts w:cstheme="minorHAnsi"/>
        <w:sz w:val="20"/>
        <w:szCs w:val="20"/>
      </w:rPr>
      <w:t>, nº 01- Centro- CEP 89970-000- Anchieta-SC- Fone (49)3653-0585</w:t>
    </w:r>
  </w:p>
  <w:p w14:paraId="0644FA47" w14:textId="77777777" w:rsidR="00E02ACD" w:rsidRPr="00BC3C95" w:rsidRDefault="00E02ACD" w:rsidP="00BC3C95">
    <w:pPr>
      <w:pStyle w:val="Rodap"/>
      <w:jc w:val="center"/>
      <w:rPr>
        <w:rFonts w:cstheme="minorHAnsi"/>
        <w:sz w:val="20"/>
        <w:szCs w:val="20"/>
      </w:rPr>
    </w:pPr>
    <w:r w:rsidRPr="00BC3C95">
      <w:rPr>
        <w:rFonts w:cstheme="minorHAnsi"/>
        <w:sz w:val="20"/>
        <w:szCs w:val="20"/>
      </w:rPr>
      <w:t xml:space="preserve">Email: </w:t>
    </w:r>
    <w:hyperlink r:id="rId1" w:history="1">
      <w:r w:rsidRPr="00BC3C95">
        <w:rPr>
          <w:rStyle w:val="Hyperlink"/>
          <w:rFonts w:cstheme="minorHAnsi"/>
          <w:sz w:val="20"/>
          <w:szCs w:val="20"/>
        </w:rPr>
        <w:t>camaradevereadoresanchieta@gmail.com</w:t>
      </w:r>
    </w:hyperlink>
    <w:r w:rsidRPr="00BC3C95">
      <w:rPr>
        <w:rFonts w:cstheme="minorHAnsi"/>
        <w:sz w:val="20"/>
        <w:szCs w:val="20"/>
      </w:rPr>
      <w:t xml:space="preserve"> – Site: www.anchieta.sc.leg.br</w:t>
    </w:r>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DDE0A" w14:textId="77777777" w:rsidR="004E30FE" w:rsidRDefault="004E30FE">
      <w:r>
        <w:separator/>
      </w:r>
    </w:p>
  </w:footnote>
  <w:footnote w:type="continuationSeparator" w:id="0">
    <w:p w14:paraId="1E4B80CB" w14:textId="77777777" w:rsidR="004E30FE" w:rsidRDefault="004E3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483AC" w14:textId="77777777" w:rsidR="00E02ACD" w:rsidRPr="002C5680" w:rsidRDefault="00E02ACD" w:rsidP="00E92683">
    <w:pPr>
      <w:pStyle w:val="Cabealho"/>
      <w:rPr>
        <w:rFonts w:ascii="Bahnschrift SemiCondensed" w:hAnsi="Bahnschrift SemiCondensed"/>
        <w:i/>
        <w:iCs/>
        <w:sz w:val="24"/>
        <w:szCs w:val="24"/>
      </w:rPr>
    </w:pPr>
    <w:bookmarkStart w:id="6" w:name="_Hlk119076751"/>
    <w:r>
      <w:rPr>
        <w:rFonts w:ascii="Bahnschrift SemiCondensed" w:hAnsi="Bahnschrift SemiCondensed"/>
        <w:i/>
        <w:iCs/>
        <w:noProof/>
        <w:sz w:val="24"/>
        <w:szCs w:val="24"/>
      </w:rPr>
      <w:drawing>
        <wp:anchor distT="0" distB="0" distL="114300" distR="114300" simplePos="0" relativeHeight="251659264" behindDoc="0" locked="0" layoutInCell="1" allowOverlap="1" wp14:anchorId="5BDA3CC1" wp14:editId="5E59A1D6">
          <wp:simplePos x="0" y="0"/>
          <wp:positionH relativeFrom="margin">
            <wp:align>left</wp:align>
          </wp:positionH>
          <wp:positionV relativeFrom="paragraph">
            <wp:posOffset>-152857</wp:posOffset>
          </wp:positionV>
          <wp:extent cx="590550" cy="590550"/>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Pr="002C5680">
      <w:rPr>
        <w:rFonts w:ascii="Bahnschrift SemiCondensed" w:hAnsi="Bahnschrift SemiCondensed"/>
        <w:i/>
        <w:iCs/>
        <w:sz w:val="24"/>
        <w:szCs w:val="24"/>
      </w:rPr>
      <w:t>Estado de Santa Catarina</w:t>
    </w:r>
  </w:p>
  <w:p w14:paraId="703C390B" w14:textId="77777777" w:rsidR="00E02ACD" w:rsidRPr="00A9420B" w:rsidRDefault="00E02ACD" w:rsidP="00E92683">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Pr="00A9420B">
      <w:rPr>
        <w:rFonts w:ascii="Franklin Gothic Demi Cond" w:hAnsi="Franklin Gothic Demi Cond"/>
        <w:sz w:val="32"/>
        <w:szCs w:val="32"/>
      </w:rPr>
      <w:t>CÂMARA MUNICIPAL DE VEREADORES ANCHIETA</w:t>
    </w:r>
  </w:p>
  <w:bookmarkEnd w:id="6"/>
  <w:p w14:paraId="516559D9" w14:textId="77777777" w:rsidR="00E02ACD" w:rsidRDefault="00E02A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3016B"/>
    <w:multiLevelType w:val="singleLevel"/>
    <w:tmpl w:val="EA904710"/>
    <w:lvl w:ilvl="0">
      <w:numFmt w:val="bullet"/>
      <w:lvlText w:val=""/>
      <w:lvlJc w:val="left"/>
      <w:pPr>
        <w:tabs>
          <w:tab w:val="num" w:pos="360"/>
        </w:tabs>
        <w:ind w:left="360" w:hanging="360"/>
      </w:pPr>
      <w:rPr>
        <w:rFonts w:ascii="Wingdings" w:hAnsi="Wingding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CD"/>
    <w:rsid w:val="00015123"/>
    <w:rsid w:val="000439C7"/>
    <w:rsid w:val="000E4A06"/>
    <w:rsid w:val="002D6504"/>
    <w:rsid w:val="0036022B"/>
    <w:rsid w:val="003B3132"/>
    <w:rsid w:val="004E30FE"/>
    <w:rsid w:val="005B62AC"/>
    <w:rsid w:val="005E5CF7"/>
    <w:rsid w:val="00683355"/>
    <w:rsid w:val="0071183B"/>
    <w:rsid w:val="007B6E51"/>
    <w:rsid w:val="007C03DC"/>
    <w:rsid w:val="00813507"/>
    <w:rsid w:val="008448DD"/>
    <w:rsid w:val="00A27DAA"/>
    <w:rsid w:val="00AE7870"/>
    <w:rsid w:val="00B52760"/>
    <w:rsid w:val="00BF2222"/>
    <w:rsid w:val="00C02B23"/>
    <w:rsid w:val="00D32C75"/>
    <w:rsid w:val="00E02A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EC15"/>
  <w15:chartTrackingRefBased/>
  <w15:docId w15:val="{0DED81B6-0369-419E-AD88-7D2B6A65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2ACD"/>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E02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02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02A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02A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02A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02AC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02AC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02AC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02AC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02A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02A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02AC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02AC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02AC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02AC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02AC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02AC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02ACD"/>
    <w:rPr>
      <w:rFonts w:eastAsiaTheme="majorEastAsia" w:cstheme="majorBidi"/>
      <w:color w:val="272727" w:themeColor="text1" w:themeTint="D8"/>
    </w:rPr>
  </w:style>
  <w:style w:type="paragraph" w:styleId="Ttulo">
    <w:name w:val="Title"/>
    <w:basedOn w:val="Normal"/>
    <w:next w:val="Normal"/>
    <w:link w:val="TtuloChar"/>
    <w:uiPriority w:val="10"/>
    <w:qFormat/>
    <w:rsid w:val="00E02A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02A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02A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02AC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02ACD"/>
    <w:pPr>
      <w:spacing w:before="160"/>
      <w:jc w:val="center"/>
    </w:pPr>
    <w:rPr>
      <w:i/>
      <w:iCs/>
      <w:color w:val="404040" w:themeColor="text1" w:themeTint="BF"/>
    </w:rPr>
  </w:style>
  <w:style w:type="character" w:customStyle="1" w:styleId="CitaoChar">
    <w:name w:val="Citação Char"/>
    <w:basedOn w:val="Fontepargpadro"/>
    <w:link w:val="Citao"/>
    <w:uiPriority w:val="29"/>
    <w:rsid w:val="00E02ACD"/>
    <w:rPr>
      <w:i/>
      <w:iCs/>
      <w:color w:val="404040" w:themeColor="text1" w:themeTint="BF"/>
    </w:rPr>
  </w:style>
  <w:style w:type="paragraph" w:styleId="PargrafodaLista">
    <w:name w:val="List Paragraph"/>
    <w:basedOn w:val="Normal"/>
    <w:uiPriority w:val="34"/>
    <w:qFormat/>
    <w:rsid w:val="00E02ACD"/>
    <w:pPr>
      <w:ind w:left="720"/>
      <w:contextualSpacing/>
    </w:pPr>
  </w:style>
  <w:style w:type="character" w:styleId="nfaseIntensa">
    <w:name w:val="Intense Emphasis"/>
    <w:basedOn w:val="Fontepargpadro"/>
    <w:uiPriority w:val="21"/>
    <w:qFormat/>
    <w:rsid w:val="00E02ACD"/>
    <w:rPr>
      <w:i/>
      <w:iCs/>
      <w:color w:val="0F4761" w:themeColor="accent1" w:themeShade="BF"/>
    </w:rPr>
  </w:style>
  <w:style w:type="paragraph" w:styleId="CitaoIntensa">
    <w:name w:val="Intense Quote"/>
    <w:basedOn w:val="Normal"/>
    <w:next w:val="Normal"/>
    <w:link w:val="CitaoIntensaChar"/>
    <w:uiPriority w:val="30"/>
    <w:qFormat/>
    <w:rsid w:val="00E02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02ACD"/>
    <w:rPr>
      <w:i/>
      <w:iCs/>
      <w:color w:val="0F4761" w:themeColor="accent1" w:themeShade="BF"/>
    </w:rPr>
  </w:style>
  <w:style w:type="character" w:styleId="RefernciaIntensa">
    <w:name w:val="Intense Reference"/>
    <w:basedOn w:val="Fontepargpadro"/>
    <w:uiPriority w:val="32"/>
    <w:qFormat/>
    <w:rsid w:val="00E02ACD"/>
    <w:rPr>
      <w:b/>
      <w:bCs/>
      <w:smallCaps/>
      <w:color w:val="0F4761" w:themeColor="accent1" w:themeShade="BF"/>
      <w:spacing w:val="5"/>
    </w:rPr>
  </w:style>
  <w:style w:type="paragraph" w:styleId="Cabealho">
    <w:name w:val="header"/>
    <w:basedOn w:val="Normal"/>
    <w:link w:val="CabealhoChar"/>
    <w:uiPriority w:val="99"/>
    <w:unhideWhenUsed/>
    <w:rsid w:val="00E02AC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E02ACD"/>
    <w:rPr>
      <w:kern w:val="0"/>
      <w:sz w:val="22"/>
      <w:szCs w:val="22"/>
      <w14:ligatures w14:val="none"/>
    </w:rPr>
  </w:style>
  <w:style w:type="paragraph" w:styleId="Rodap">
    <w:name w:val="footer"/>
    <w:basedOn w:val="Normal"/>
    <w:link w:val="RodapChar"/>
    <w:uiPriority w:val="99"/>
    <w:unhideWhenUsed/>
    <w:rsid w:val="00E02AC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E02ACD"/>
    <w:rPr>
      <w:kern w:val="0"/>
      <w:sz w:val="22"/>
      <w:szCs w:val="22"/>
      <w14:ligatures w14:val="none"/>
    </w:rPr>
  </w:style>
  <w:style w:type="character" w:styleId="Hyperlink">
    <w:name w:val="Hyperlink"/>
    <w:basedOn w:val="Fontepargpadro"/>
    <w:uiPriority w:val="99"/>
    <w:unhideWhenUsed/>
    <w:rsid w:val="00E02ACD"/>
    <w:rPr>
      <w:color w:val="467886" w:themeColor="hyperlink"/>
      <w:u w:val="single"/>
    </w:rPr>
  </w:style>
  <w:style w:type="paragraph" w:styleId="Textoembloco">
    <w:name w:val="Block Text"/>
    <w:basedOn w:val="Normal"/>
    <w:rsid w:val="00E02ACD"/>
    <w:pPr>
      <w:ind w:left="213" w:right="191"/>
      <w:jc w:val="both"/>
    </w:pPr>
    <w:rPr>
      <w:rFonts w:ascii="Arial Narrow" w:eastAsia="Calibri" w:hAnsi="Arial Narrow"/>
      <w:color w:val="000000"/>
      <w:szCs w:val="20"/>
    </w:rPr>
  </w:style>
  <w:style w:type="table" w:styleId="Tabelacomgrade">
    <w:name w:val="Table Grid"/>
    <w:basedOn w:val="Tabelanormal"/>
    <w:uiPriority w:val="39"/>
    <w:rsid w:val="00E02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360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FBA29-D428-4920-901F-102699AD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390</Words>
  <Characters>2108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devereadoresanchieta</dc:creator>
  <cp:keywords/>
  <dc:description/>
  <cp:lastModifiedBy>Camara devereadoresanchieta</cp:lastModifiedBy>
  <cp:revision>6</cp:revision>
  <cp:lastPrinted>2026-01-19T14:10:00Z</cp:lastPrinted>
  <dcterms:created xsi:type="dcterms:W3CDTF">2026-01-14T17:01:00Z</dcterms:created>
  <dcterms:modified xsi:type="dcterms:W3CDTF">2026-01-19T14:11:00Z</dcterms:modified>
</cp:coreProperties>
</file>