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7DEF" w14:textId="77777777" w:rsidR="00C516A4" w:rsidRDefault="00C516A4"/>
    <w:p w14:paraId="5A15229E" w14:textId="457417F6" w:rsidR="009E67CD" w:rsidRPr="009E67CD" w:rsidRDefault="009E67CD" w:rsidP="00CE2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7CD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610DF6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E67CD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B056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B0561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4A2811">
        <w:rPr>
          <w:rFonts w:ascii="Times New Roman" w:hAnsi="Times New Roman" w:cs="Times New Roman"/>
          <w:b/>
          <w:bCs/>
          <w:sz w:val="24"/>
          <w:szCs w:val="24"/>
        </w:rPr>
        <w:t xml:space="preserve"> DE 2026</w:t>
      </w:r>
    </w:p>
    <w:p w14:paraId="62A06860" w14:textId="77777777" w:rsidR="004A2811" w:rsidRPr="004A2811" w:rsidRDefault="004A2811" w:rsidP="004A28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0065E94" w14:textId="166E6EA7" w:rsidR="000B0561" w:rsidRPr="000B0561" w:rsidRDefault="003E27DE" w:rsidP="000B0561">
      <w:pPr>
        <w:pStyle w:val="SemEspaamen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B0561" w:rsidRPr="000B056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DECLARA DE UTILIDADE PÚBLICA MUNICIPAL A ASSOCIAÇÃO DOS AGRICULTORES E PRODUTORES RENASCER DA LINHA TAQUARUÇU, E DÁ OUTRAS PROVIDÊNCIAS.</w:t>
      </w:r>
    </w:p>
    <w:p w14:paraId="30B56139" w14:textId="77777777" w:rsidR="00DB0667" w:rsidRPr="000B0561" w:rsidRDefault="00DB0667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37F2C8" w14:textId="1F21F07F" w:rsidR="004A2811" w:rsidRPr="000B0561" w:rsidRDefault="004A281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O PREFEITO DE ANCHIETA, Estado de Santa Catarina, no uso de suas atribuições, submete </w:t>
      </w:r>
      <w:proofErr w:type="spellStart"/>
      <w:r w:rsidRPr="000B0561">
        <w:rPr>
          <w:rFonts w:ascii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apreciação da Câmara Municipal de Vereadores, o seguinte Projeto de Lei:</w:t>
      </w:r>
    </w:p>
    <w:p w14:paraId="0CC3154E" w14:textId="30CABCA3" w:rsidR="000B0561" w:rsidRP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9DF004B" w14:textId="3E2DAF04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1º.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Fica a ASSOCIAÇÃO DOS AGRICULTORES E PRODUTORES RENASCER DA LINHA TAQUARUÇU, com sede na Linha Taquaruçu, Município de Anchieta, Estado de Santa Catarina, inscrita no Cadastro Nacional da Pessoa Jurídica – CNPJ sob nº 66.433.812/0001-39, entidade civil de direito privado, sem fins lucrativos, declarada de Utilidade Pública em todo o território deste Ente Federado. </w:t>
      </w:r>
    </w:p>
    <w:p w14:paraId="3C708A21" w14:textId="77777777" w:rsidR="000B0561" w:rsidRP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8D5DE3A" w14:textId="6ECDFE92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2º.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A entidade tem como finalidade promover o fortalecimento da agricultura familiar, o desenvolvimento comunitário, a integração entre os produtores rurais, a melhoria das condições de produção e comercialização agrícola, bem como incentivar ações sociais, econômicas e sustentáveis em benefício da comunidade da Linha Taquaruçu e demais associados.</w:t>
      </w:r>
    </w:p>
    <w:p w14:paraId="135A42D5" w14:textId="77777777" w:rsidR="000B0561" w:rsidRP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0E6650" w14:textId="57FB5E11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3º.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Em razão da declaração de Utilidade Pública da ASSOCIAÇÃO DOS AGRICULTORES E PRODUTORES RENASCER DA LINHA TAQUARUÇU ficam asseguradas todas as vantagens, prerrogativas e direitos previstos na legislação federal, estadual e municipal em vigor.</w:t>
      </w:r>
    </w:p>
    <w:p w14:paraId="2BC822BC" w14:textId="77777777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82B3F66" w14:textId="6A991410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4º.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A entidade beneficiada deverá manter regular funcionamento administrativo, escrituração contábil e prestação de contas de suas atividades, observadas as disposições legais e estatutárias aplicáveis.</w:t>
      </w:r>
    </w:p>
    <w:p w14:paraId="7A73232D" w14:textId="77777777" w:rsidR="000B0561" w:rsidRP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3E1C3CE" w14:textId="77777777" w:rsidR="000B0561" w:rsidRP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5º.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A declaração de Utilidade Pública poderá ser revogada a qualquer tempo caso a entidade: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br/>
        <w:t>I – deixe de cumprir suas finalidades estatutárias;</w:t>
      </w:r>
    </w:p>
    <w:p w14:paraId="14A9B064" w14:textId="76D92808" w:rsidR="000B0561" w:rsidRDefault="000B0561" w:rsidP="0070768D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0B0561">
        <w:rPr>
          <w:rFonts w:ascii="Times New Roman" w:hAnsi="Times New Roman" w:cs="Times New Roman"/>
          <w:sz w:val="24"/>
          <w:szCs w:val="24"/>
          <w:lang w:eastAsia="pt-BR"/>
        </w:rPr>
        <w:t>substitua</w:t>
      </w:r>
      <w:proofErr w:type="gramEnd"/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os fins previstos em seu estatuto ou negue-se a prestar os serviços nele compreendidos;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br/>
        <w:t>III – utilize recursos ou benefícios públicos em desacordo com a legislação vigente;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br/>
        <w:t>IV – permaneça inativa por período superior a 02 (dois) anos.</w:t>
      </w:r>
    </w:p>
    <w:p w14:paraId="1E051EE8" w14:textId="77777777" w:rsidR="000B0561" w:rsidRP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E0A22D" w14:textId="77410C3D" w:rsid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6º.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por conta dos respectivos créditos orçamentários vigentes.</w:t>
      </w:r>
    </w:p>
    <w:p w14:paraId="470815ED" w14:textId="77777777" w:rsidR="000B0561" w:rsidRPr="000B0561" w:rsidRDefault="000B0561" w:rsidP="000B0561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2545CB" w14:textId="55686114" w:rsid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Art. 7º.</w:t>
      </w:r>
      <w:r w:rsidRPr="000B0561">
        <w:rPr>
          <w:rFonts w:ascii="Times New Roman" w:hAnsi="Times New Roman" w:cs="Times New Roman"/>
          <w:sz w:val="24"/>
          <w:szCs w:val="24"/>
          <w:lang w:eastAsia="pt-BR"/>
        </w:rPr>
        <w:t xml:space="preserve"> Esta Lei entrará em vigor na data de sua publicação.</w:t>
      </w:r>
    </w:p>
    <w:p w14:paraId="121966F9" w14:textId="77777777" w:rsidR="000B0561" w:rsidRP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364B2E" w14:textId="03295C1A" w:rsid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0B0561">
        <w:rPr>
          <w:rFonts w:ascii="Times New Roman" w:hAnsi="Times New Roman" w:cs="Times New Roman"/>
          <w:sz w:val="24"/>
          <w:szCs w:val="24"/>
          <w:lang w:eastAsia="pt-BR"/>
        </w:rPr>
        <w:t>Gabinete do Prefeito Municipal de Anchieta (SC), 12 maio de 2026.</w:t>
      </w:r>
    </w:p>
    <w:p w14:paraId="0AD75239" w14:textId="77777777" w:rsid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A28E12" w14:textId="77777777" w:rsid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EF00DE" w14:textId="77777777" w:rsidR="000B0561" w:rsidRPr="000B0561" w:rsidRDefault="000B0561" w:rsidP="000B056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9678758" w14:textId="77777777" w:rsidR="0070768D" w:rsidRPr="000B0561" w:rsidRDefault="0070768D" w:rsidP="0070768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561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43C01B67" w14:textId="77777777" w:rsidR="0070768D" w:rsidRDefault="0070768D" w:rsidP="0070768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561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p w14:paraId="50A71CC7" w14:textId="77777777" w:rsidR="0070768D" w:rsidRDefault="0070768D" w:rsidP="0070768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2E9D2A" w14:textId="77777777" w:rsidR="0070768D" w:rsidRPr="000B0561" w:rsidRDefault="0070768D" w:rsidP="0070768D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563B4D" w14:textId="739022A4" w:rsidR="000B0561" w:rsidRPr="000B0561" w:rsidRDefault="000B0561" w:rsidP="000B0561">
      <w:pPr>
        <w:pStyle w:val="SemEspaamento"/>
        <w:jc w:val="center"/>
        <w:rPr>
          <w:lang w:eastAsia="pt-BR"/>
        </w:rPr>
      </w:pPr>
    </w:p>
    <w:p w14:paraId="722DF606" w14:textId="77777777" w:rsidR="000B0561" w:rsidRPr="000B0561" w:rsidRDefault="000B0561" w:rsidP="000B05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  <w14:ligatures w14:val="none"/>
        </w:rPr>
      </w:pPr>
      <w:r w:rsidRPr="000B05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  <w14:ligatures w14:val="none"/>
        </w:rPr>
        <w:t>JUSTIFICATIVA</w:t>
      </w:r>
    </w:p>
    <w:p w14:paraId="68444A73" w14:textId="77777777" w:rsidR="000B0561" w:rsidRPr="000B0561" w:rsidRDefault="000B0561" w:rsidP="000B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B056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Senhor Presidente,</w:t>
      </w:r>
      <w:r w:rsidRPr="000B056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Senhores Vereadores,</w:t>
      </w:r>
      <w:r w:rsidRPr="000B056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Senhoras Vereadoras,</w:t>
      </w:r>
    </w:p>
    <w:p w14:paraId="08312155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Encaminhamos para apreciação desta Egrégia Casa Legislativa o presente Projeto de Lei que objetiva declarar de Utilidade Pública Municipal a </w:t>
      </w:r>
      <w:r w:rsidRPr="00707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ASSOCIAÇÃO DOS AGRICULTORES E PRODUTORES RENASCER DA LINHA TAQUARUÇU</w:t>
      </w: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entidade sem fins lucrativos, regularmente constituída, organizada e registrada no Município de Anchieta. </w:t>
      </w:r>
    </w:p>
    <w:p w14:paraId="681D6867" w14:textId="77777777" w:rsidR="0070768D" w:rsidRP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FD86CC1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Embora recente a formalização e constituição jurídica da associação, importante destacar que há muitos anos a comunidade da Linha Taquaruçu já realiza ações coletivas voltadas ao fortalecimento comunitário, apoio aos agricultores, integração social e desenvolvimento das atividades rurais, demonstrando histórico de organização comunitária e atuação em benefício da coletividade.</w:t>
      </w:r>
    </w:p>
    <w:p w14:paraId="384D91E5" w14:textId="77777777" w:rsidR="0070768D" w:rsidRP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D11A45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criação formal da entidade surgiu justamente da necessidade de adequação legal, organização administrativa e regulamentação das atividades já desempenhadas pela comunidade, permitindo assim maior segurança jurídica, transparência, legitimidade institucional e possibilidade de acesso a programas, convênios, incentivos e parcerias junto aos órgãos públicos e demais entidades.</w:t>
      </w:r>
    </w:p>
    <w:p w14:paraId="79CF4FC5" w14:textId="77777777" w:rsidR="0070768D" w:rsidRP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E9854F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reconhecimento e enquadramento da associação como entidade de utilidade pública tornam-se necessários para dar continuidade às ações vinculadas à sua criação, fortalecendo os trabalhos já desenvolvidos pela comunidade e possibilitando novas iniciativas voltadas ao desenvolvimento rural, fortalecimento da agricultura familiar e melhoria da qualidade de vida das famílias envolvidas.</w:t>
      </w:r>
    </w:p>
    <w:p w14:paraId="6BE2CA58" w14:textId="77777777" w:rsidR="0070768D" w:rsidRP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AC030A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relevante interesse público das atividades desempenhadas e da importância da regularização institucional da entidade, solicitamos aos nobres Vereadores e Vereadoras a aprovação do presente Projeto de Lei.</w:t>
      </w:r>
    </w:p>
    <w:p w14:paraId="2C184B4A" w14:textId="77777777" w:rsidR="0070768D" w:rsidRP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2FD5A38" w14:textId="7941465B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0768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Gabinete do Prefeito Municipal de Anchieta (SC),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12 de maio de 2026.</w:t>
      </w:r>
    </w:p>
    <w:p w14:paraId="0482A482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5FFE8D1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A5933C" w14:textId="77777777" w:rsidR="0070768D" w:rsidRDefault="0070768D" w:rsidP="007076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421892" w14:textId="77777777" w:rsidR="00D57317" w:rsidRPr="000B0561" w:rsidRDefault="00D57317" w:rsidP="00D5731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87E8E6F" w14:textId="77777777" w:rsidR="004A2811" w:rsidRPr="000B0561" w:rsidRDefault="004A2811" w:rsidP="004A28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11765C" w14:textId="77777777" w:rsidR="009E67CD" w:rsidRPr="000B0561" w:rsidRDefault="009E67CD" w:rsidP="009E67C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561">
        <w:rPr>
          <w:rFonts w:ascii="Times New Roman" w:hAnsi="Times New Roman" w:cs="Times New Roman"/>
          <w:b/>
          <w:bCs/>
          <w:sz w:val="24"/>
          <w:szCs w:val="24"/>
        </w:rPr>
        <w:t>MOACIR PEDRO PIOVEZANI</w:t>
      </w:r>
    </w:p>
    <w:p w14:paraId="50A845E6" w14:textId="47BAE947" w:rsidR="00D57317" w:rsidRDefault="009E67CD" w:rsidP="0070768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561">
        <w:rPr>
          <w:rFonts w:ascii="Times New Roman" w:hAnsi="Times New Roman" w:cs="Times New Roman"/>
          <w:i/>
          <w:sz w:val="24"/>
          <w:szCs w:val="24"/>
        </w:rPr>
        <w:t>Prefeito do Município de Anchieta – SC</w:t>
      </w:r>
    </w:p>
    <w:sectPr w:rsidR="00D57317" w:rsidSect="00D57317">
      <w:headerReference w:type="even" r:id="rId7"/>
      <w:headerReference w:type="default" r:id="rId8"/>
      <w:headerReference w:type="first" r:id="rId9"/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4F89" w14:textId="77777777" w:rsidR="00F04A76" w:rsidRDefault="00F04A76" w:rsidP="00161CE0">
      <w:pPr>
        <w:spacing w:after="0" w:line="240" w:lineRule="auto"/>
      </w:pPr>
      <w:r>
        <w:separator/>
      </w:r>
    </w:p>
  </w:endnote>
  <w:endnote w:type="continuationSeparator" w:id="0">
    <w:p w14:paraId="12745961" w14:textId="77777777" w:rsidR="00F04A76" w:rsidRDefault="00F04A76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0551" w14:textId="77777777" w:rsidR="00F04A76" w:rsidRDefault="00F04A76" w:rsidP="00161CE0">
      <w:pPr>
        <w:spacing w:after="0" w:line="240" w:lineRule="auto"/>
      </w:pPr>
      <w:r>
        <w:separator/>
      </w:r>
    </w:p>
  </w:footnote>
  <w:footnote w:type="continuationSeparator" w:id="0">
    <w:p w14:paraId="16543BED" w14:textId="77777777" w:rsidR="00F04A76" w:rsidRDefault="00F04A76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BCD5" w14:textId="5247A0C7" w:rsidR="00161CE0" w:rsidRDefault="00F04A76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AEC" w14:textId="2D5E275E" w:rsidR="00161CE0" w:rsidRDefault="00F04A76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-85.4pt;margin-top:-74.45pt;width:595.45pt;height:841.9pt;z-index:-251656192;mso-position-horizontal-relative:margin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9784" w14:textId="6F87B698" w:rsidR="00161CE0" w:rsidRDefault="00F04A76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F10D8"/>
    <w:multiLevelType w:val="hybridMultilevel"/>
    <w:tmpl w:val="ABC2E6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21FBE"/>
    <w:rsid w:val="000547A0"/>
    <w:rsid w:val="000B0561"/>
    <w:rsid w:val="00110149"/>
    <w:rsid w:val="001569DC"/>
    <w:rsid w:val="00161CE0"/>
    <w:rsid w:val="002578A8"/>
    <w:rsid w:val="002617A4"/>
    <w:rsid w:val="0026219B"/>
    <w:rsid w:val="003D04F4"/>
    <w:rsid w:val="003E27DE"/>
    <w:rsid w:val="00424BCF"/>
    <w:rsid w:val="004A2811"/>
    <w:rsid w:val="004E02CD"/>
    <w:rsid w:val="005B1999"/>
    <w:rsid w:val="005D496E"/>
    <w:rsid w:val="00610DF6"/>
    <w:rsid w:val="006338CC"/>
    <w:rsid w:val="00695282"/>
    <w:rsid w:val="006C40F8"/>
    <w:rsid w:val="0070768D"/>
    <w:rsid w:val="008629C5"/>
    <w:rsid w:val="00897E54"/>
    <w:rsid w:val="008A5C3B"/>
    <w:rsid w:val="008D2872"/>
    <w:rsid w:val="00981936"/>
    <w:rsid w:val="009B6858"/>
    <w:rsid w:val="009E67CD"/>
    <w:rsid w:val="00AA5A50"/>
    <w:rsid w:val="00AD68F4"/>
    <w:rsid w:val="00BF24AA"/>
    <w:rsid w:val="00BF31A9"/>
    <w:rsid w:val="00C516A4"/>
    <w:rsid w:val="00CA5CBD"/>
    <w:rsid w:val="00CE2398"/>
    <w:rsid w:val="00D42175"/>
    <w:rsid w:val="00D441D7"/>
    <w:rsid w:val="00D57317"/>
    <w:rsid w:val="00DB0667"/>
    <w:rsid w:val="00DF0208"/>
    <w:rsid w:val="00E16D8B"/>
    <w:rsid w:val="00F04A76"/>
    <w:rsid w:val="00F54037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9E67CD"/>
    <w:pPr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rsid w:val="00DB0667"/>
    <w:pPr>
      <w:spacing w:after="120" w:line="240" w:lineRule="auto"/>
      <w:ind w:left="283"/>
    </w:pPr>
    <w:rPr>
      <w:rFonts w:ascii="Arial" w:eastAsia="Times New Roman" w:hAnsi="Arial" w:cs="Times New Roman"/>
      <w:kern w:val="0"/>
      <w:sz w:val="16"/>
      <w:szCs w:val="16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B0667"/>
    <w:rPr>
      <w:rFonts w:ascii="Arial" w:eastAsia="Times New Roman" w:hAnsi="Arial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Câmara de Vereadores</cp:lastModifiedBy>
  <cp:revision>2</cp:revision>
  <cp:lastPrinted>2026-05-13T12:21:00Z</cp:lastPrinted>
  <dcterms:created xsi:type="dcterms:W3CDTF">2026-05-19T12:57:00Z</dcterms:created>
  <dcterms:modified xsi:type="dcterms:W3CDTF">2026-05-19T12:57:00Z</dcterms:modified>
</cp:coreProperties>
</file>