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DA3A" w14:textId="77777777" w:rsidR="00D22415" w:rsidRPr="00366897" w:rsidRDefault="00D22415" w:rsidP="00D22415">
      <w:pPr>
        <w:rPr>
          <w:rFonts w:ascii="Times New Roman" w:hAnsi="Times New Roman" w:cs="Times New Roman"/>
          <w:sz w:val="24"/>
          <w:szCs w:val="24"/>
        </w:rPr>
      </w:pPr>
    </w:p>
    <w:p w14:paraId="5F81911C" w14:textId="7BADA485" w:rsidR="00DC1BC7" w:rsidRDefault="00DC1BC7" w:rsidP="00D22415">
      <w:pPr>
        <w:rPr>
          <w:rFonts w:ascii="Times New Roman" w:hAnsi="Times New Roman" w:cs="Times New Roman"/>
          <w:sz w:val="24"/>
          <w:szCs w:val="24"/>
        </w:rPr>
      </w:pPr>
    </w:p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46E78202" w:rsidR="00366897" w:rsidRPr="00366897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RESOLUÇÃO Nº 0</w:t>
      </w:r>
      <w:r w:rsidR="0015428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3</w:t>
      </w:r>
      <w:r w:rsidR="00ED3B2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202</w:t>
      </w:r>
      <w:r w:rsidR="00E224B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COMISSÕES PERMANENTES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14:paraId="4D7DA65D" w14:textId="77777777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2022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NA CÂMARA MUNICIPAL DE ANCHIETA, ESTADO DE SANTA CATARINA E DÁ OUTRAS PROVIDÊNCIAS.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 Presidenta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6D1B9C20" w14:textId="77777777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segundo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de décima quarta legislatura:</w:t>
      </w:r>
    </w:p>
    <w:p w14:paraId="3B5720B5" w14:textId="0F91F2C8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188E9A1F" w14:textId="5B2A6BEF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DA3810"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  <w:r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BB4CFD" w14:textId="3DE29F9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 Prestes de Oliveira</w:t>
      </w:r>
    </w:p>
    <w:p w14:paraId="08532CFE" w14:textId="270104B5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79F1BF7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4A4A7AF0" w14:textId="7777777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265B3337" w14:textId="56B6C49E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54287">
        <w:rPr>
          <w:rFonts w:ascii="Times New Roman" w:hAnsi="Times New Roman" w:cs="Times New Roman"/>
          <w:sz w:val="24"/>
          <w:szCs w:val="24"/>
          <w:shd w:val="clear" w:color="auto" w:fill="FFFFFF"/>
        </w:rPr>
        <w:t>Ari Prestes de Oliveira</w:t>
      </w:r>
    </w:p>
    <w:p w14:paraId="23EF0160" w14:textId="6D1E4DE5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Valdir de Lima</w:t>
      </w:r>
    </w:p>
    <w:p w14:paraId="447B0E89" w14:textId="12E6E7E6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3FE9701E" w14:textId="2DC67CC0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Valdeci </w:t>
      </w:r>
      <w:proofErr w:type="spellStart"/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Lui</w:t>
      </w:r>
      <w:r w:rsid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proofErr w:type="spellEnd"/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Cella</w:t>
      </w:r>
    </w:p>
    <w:p w14:paraId="797EFA4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Neri Gaspar </w:t>
      </w:r>
    </w:p>
    <w:p w14:paraId="1754454B" w14:textId="61C439D6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Ione Teresinha </w:t>
      </w:r>
      <w:proofErr w:type="spellStart"/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Presotto</w:t>
      </w:r>
      <w:proofErr w:type="spellEnd"/>
    </w:p>
    <w:p w14:paraId="16F31D73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7BD780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AB287AD" w14:textId="3E9F4899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7FB0D98A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7E0BB73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22816C43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Tiago Leandro </w:t>
      </w:r>
      <w:proofErr w:type="spellStart"/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Moserle</w:t>
      </w:r>
      <w:proofErr w:type="spellEnd"/>
    </w:p>
    <w:p w14:paraId="5A231CBB" w14:textId="20023A7F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proofErr w:type="spellStart"/>
      <w:r w:rsidR="00154287">
        <w:rPr>
          <w:rFonts w:ascii="Times New Roman" w:hAnsi="Times New Roman" w:cs="Times New Roman"/>
          <w:sz w:val="24"/>
          <w:szCs w:val="24"/>
          <w:shd w:val="clear" w:color="auto" w:fill="FFFFFF"/>
        </w:rPr>
        <w:t>Valdecí</w:t>
      </w:r>
      <w:proofErr w:type="spellEnd"/>
      <w:r w:rsidR="001542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4287">
        <w:rPr>
          <w:rFonts w:ascii="Times New Roman" w:hAnsi="Times New Roman" w:cs="Times New Roman"/>
          <w:sz w:val="24"/>
          <w:szCs w:val="24"/>
          <w:shd w:val="clear" w:color="auto" w:fill="FFFFFF"/>
        </w:rPr>
        <w:t>Luis</w:t>
      </w:r>
      <w:proofErr w:type="spellEnd"/>
      <w:r w:rsidR="001542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Cella</w:t>
      </w:r>
    </w:p>
    <w:p w14:paraId="10121C56" w14:textId="273C901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21D5C00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34632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14CD634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266681E5" w14:textId="0A742AEB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2022;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39800061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 (SC),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15428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49B1BCD9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6B742" w14:textId="77777777" w:rsidR="00ED3B2D" w:rsidRPr="00366897" w:rsidRDefault="00ED3B2D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AE767" w14:textId="42FC273F" w:rsidR="00366897" w:rsidRPr="00366897" w:rsidRDefault="00ED3B2D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CARLA MARINA TREMARIN</w:t>
      </w:r>
    </w:p>
    <w:p w14:paraId="472C4C16" w14:textId="77777777" w:rsidR="00366897" w:rsidRPr="00366897" w:rsidRDefault="00366897" w:rsidP="00ED3B2D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Presidenta da Câmara de Vereadores de Anchieta</w:t>
      </w:r>
    </w:p>
    <w:p w14:paraId="096FB09A" w14:textId="5E7A6A43" w:rsidR="00366897" w:rsidRPr="00366897" w:rsidRDefault="00366897" w:rsidP="00ED3B2D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D6B7CC" w14:textId="77777777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55DB42" w14:textId="77777777" w:rsidR="00DC1BC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C95E20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CC1DF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Certifico que a presente Resolução </w:t>
      </w:r>
    </w:p>
    <w:p w14:paraId="74167674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Foi publicado na forma da lei na data supra.</w:t>
      </w:r>
    </w:p>
    <w:p w14:paraId="1CCB3674" w14:textId="77777777" w:rsidR="00366897" w:rsidRPr="00DC1BC7" w:rsidRDefault="00366897" w:rsidP="00366897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 </w:t>
      </w:r>
    </w:p>
    <w:p w14:paraId="3AF4D2CA" w14:textId="77777777" w:rsidR="00366897" w:rsidRPr="00366897" w:rsidRDefault="0036689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Mateus Pedretti </w:t>
      </w:r>
      <w:proofErr w:type="spellStart"/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Delai</w:t>
      </w:r>
      <w:proofErr w:type="spellEnd"/>
    </w:p>
    <w:p w14:paraId="5D475045" w14:textId="77777777" w:rsidR="008A160A" w:rsidRPr="00366897" w:rsidRDefault="00DC1BC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 Geral do Legislativo</w:t>
      </w:r>
    </w:p>
    <w:p w14:paraId="13DF4C73" w14:textId="77777777" w:rsidR="00366897" w:rsidRPr="00366897" w:rsidRDefault="0036689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366897" w:rsidRPr="0036689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3CD71" w14:textId="77777777" w:rsidR="00490252" w:rsidRDefault="00490252">
      <w:pPr>
        <w:spacing w:after="0" w:line="240" w:lineRule="auto"/>
      </w:pPr>
      <w:r>
        <w:separator/>
      </w:r>
    </w:p>
  </w:endnote>
  <w:endnote w:type="continuationSeparator" w:id="0">
    <w:p w14:paraId="7808B56E" w14:textId="77777777" w:rsidR="00490252" w:rsidRDefault="0049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FBE5D" w14:textId="77777777" w:rsidR="00490252" w:rsidRDefault="00490252">
      <w:pPr>
        <w:spacing w:after="0" w:line="240" w:lineRule="auto"/>
      </w:pPr>
      <w:r>
        <w:separator/>
      </w:r>
    </w:p>
  </w:footnote>
  <w:footnote w:type="continuationSeparator" w:id="0">
    <w:p w14:paraId="404C7B5C" w14:textId="77777777" w:rsidR="00490252" w:rsidRDefault="0049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644" w14:textId="77777777" w:rsidR="000D296F" w:rsidRDefault="00490252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00C1" w14:textId="77777777" w:rsidR="000D296F" w:rsidRDefault="00490252">
    <w:pPr>
      <w:pStyle w:val="Cabealho"/>
    </w:pPr>
    <w:r>
      <w:rPr>
        <w:noProof/>
        <w:lang w:eastAsia="pt-BR"/>
      </w:rPr>
      <w:pict w14:anchorId="77F8E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1D3C" w14:textId="77777777" w:rsidR="000D296F" w:rsidRDefault="00490252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41B3F"/>
    <w:rsid w:val="00071BFB"/>
    <w:rsid w:val="000B0829"/>
    <w:rsid w:val="00154287"/>
    <w:rsid w:val="00167080"/>
    <w:rsid w:val="001E151A"/>
    <w:rsid w:val="001E17BF"/>
    <w:rsid w:val="002326E7"/>
    <w:rsid w:val="00356D87"/>
    <w:rsid w:val="00366897"/>
    <w:rsid w:val="00422C56"/>
    <w:rsid w:val="00490252"/>
    <w:rsid w:val="004B1CB5"/>
    <w:rsid w:val="00500EBB"/>
    <w:rsid w:val="008135FF"/>
    <w:rsid w:val="008245F3"/>
    <w:rsid w:val="008645F3"/>
    <w:rsid w:val="00884FAB"/>
    <w:rsid w:val="008A160A"/>
    <w:rsid w:val="00907778"/>
    <w:rsid w:val="00BE6116"/>
    <w:rsid w:val="00CB227B"/>
    <w:rsid w:val="00D22415"/>
    <w:rsid w:val="00D450A5"/>
    <w:rsid w:val="00DA3810"/>
    <w:rsid w:val="00DC1BC7"/>
    <w:rsid w:val="00E224B1"/>
    <w:rsid w:val="00E942F9"/>
    <w:rsid w:val="00ED3B2D"/>
    <w:rsid w:val="00ED457C"/>
    <w:rsid w:val="00EE3748"/>
    <w:rsid w:val="00F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10</cp:revision>
  <cp:lastPrinted>2022-05-17T18:13:00Z</cp:lastPrinted>
  <dcterms:created xsi:type="dcterms:W3CDTF">2021-01-19T11:06:00Z</dcterms:created>
  <dcterms:modified xsi:type="dcterms:W3CDTF">2022-05-17T18:13:00Z</dcterms:modified>
</cp:coreProperties>
</file>