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C" w:rsidRPr="00FA21A6" w:rsidRDefault="00413E0C" w:rsidP="00413E0C">
      <w:pPr>
        <w:spacing w:before="120" w:after="120" w:line="300" w:lineRule="auto"/>
        <w:ind w:right="-427"/>
        <w:jc w:val="center"/>
        <w:rPr>
          <w:b/>
          <w:u w:val="single"/>
        </w:rPr>
      </w:pPr>
    </w:p>
    <w:p w:rsidR="00413E0C" w:rsidRPr="00FA21A6" w:rsidRDefault="00413E0C" w:rsidP="00413E0C">
      <w:pPr>
        <w:spacing w:before="120" w:after="120" w:line="300" w:lineRule="auto"/>
        <w:ind w:right="-427"/>
        <w:jc w:val="center"/>
        <w:rPr>
          <w:b/>
          <w:u w:val="single"/>
        </w:rPr>
      </w:pPr>
      <w:r w:rsidRPr="00FA21A6">
        <w:rPr>
          <w:noProof/>
          <w:lang w:eastAsia="pt-BR"/>
        </w:rPr>
        <w:drawing>
          <wp:inline distT="0" distB="0" distL="0" distR="0" wp14:anchorId="35FC4C53" wp14:editId="2B08ED69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1A6">
        <w:rPr>
          <w:b/>
          <w:u w:val="single"/>
        </w:rPr>
        <w:t>ATA N°025/2020</w:t>
      </w:r>
      <w:bookmarkStart w:id="0" w:name="_GoBack"/>
      <w:bookmarkEnd w:id="0"/>
    </w:p>
    <w:p w:rsidR="00413E0C" w:rsidRPr="00FA21A6" w:rsidRDefault="00413E0C" w:rsidP="00413E0C">
      <w:pPr>
        <w:spacing w:before="120" w:after="120" w:line="300" w:lineRule="auto"/>
        <w:ind w:right="-427"/>
        <w:jc w:val="center"/>
        <w:rPr>
          <w:bCs/>
        </w:rPr>
      </w:pPr>
    </w:p>
    <w:p w:rsidR="00413E0C" w:rsidRPr="00FA21A6" w:rsidRDefault="00413E0C" w:rsidP="00413E0C">
      <w:pPr>
        <w:spacing w:before="120" w:after="120" w:line="300" w:lineRule="auto"/>
        <w:jc w:val="both"/>
        <w:rPr>
          <w:b/>
        </w:rPr>
      </w:pPr>
      <w:r w:rsidRPr="00FA21A6">
        <w:rPr>
          <w:b/>
        </w:rPr>
        <w:t>ATA DA VIGÉSIMA QUINTA SESSÃO, DO QUARTO PERIODO LEGISLATIVO DA DÉCIMA TERCEIRA LEGISLATURA DA CÂMARA DE VEREADORES</w:t>
      </w:r>
      <w:r w:rsidRPr="00FA21A6">
        <w:t xml:space="preserve"> </w:t>
      </w:r>
      <w:r w:rsidRPr="00FA21A6">
        <w:rPr>
          <w:b/>
        </w:rPr>
        <w:t>DO MUNICÍPIO DE ANCHIETA, ESTADO DE SANTA CATARINA.</w:t>
      </w:r>
    </w:p>
    <w:p w:rsidR="00413E0C" w:rsidRPr="00FA21A6" w:rsidRDefault="00413E0C" w:rsidP="00413E0C">
      <w:pPr>
        <w:jc w:val="both"/>
        <w:rPr>
          <w:b/>
        </w:rPr>
      </w:pPr>
    </w:p>
    <w:p w:rsidR="00FA21A6" w:rsidRPr="00BE1ADB" w:rsidRDefault="00413E0C" w:rsidP="00D04882">
      <w:pPr>
        <w:spacing w:before="120" w:after="120" w:line="324" w:lineRule="auto"/>
        <w:jc w:val="both"/>
      </w:pPr>
      <w:r w:rsidRPr="00FA21A6">
        <w:t>Às dezessete horas do dia vinte e seis do mês de agosto do ano de dois mil e vinte, tendo como local o aplicativo do WhatsApp, Município de Anchieta, Estado de Santa Catarina, reuniram-se os Senhores Vereadores: </w:t>
      </w:r>
      <w:r w:rsidRPr="00FA21A6">
        <w:rPr>
          <w:b/>
        </w:rPr>
        <w:t>ADRIANE BRASSIANI, MARIO LUIZ SIGNOR, IVO SCHAEFFER, NERI GASPAR, VILSON ROSSATO, LEANDRO DA ROSA, CARMEM GORCZVESKI, MARIA HELENA TRENTIN, E PEDRO BENATTI.</w:t>
      </w:r>
      <w:r w:rsidRPr="00FA21A6">
        <w:t xml:space="preserve"> Inicialmente o Senhor Presidente NERI GASPAR, abriu os Trabalhos Legislativos, Sob a proteção de Deus e, em nome do Povo de Anchieta, declarou aberto os trabalhos da presente sessão. De imediato solicitou que apresenta-se ata da sessão anterior que foi aprovada por unanimidade. Prosseguindo passou-se para os </w:t>
      </w:r>
      <w:r w:rsidRPr="00FA21A6">
        <w:rPr>
          <w:u w:val="single"/>
        </w:rPr>
        <w:t>EXPEDIENTES DO DIA:</w:t>
      </w:r>
      <w:r w:rsidRPr="00FA21A6">
        <w:t xml:space="preserve">  </w:t>
      </w:r>
      <w:r w:rsidRPr="00FA21A6">
        <w:rPr>
          <w:u w:val="single"/>
        </w:rPr>
        <w:t>EXPEDIENTES ORIUNDOS DO PREFEITO:</w:t>
      </w:r>
      <w:r w:rsidRPr="00FA21A6">
        <w:t xml:space="preserve">  </w:t>
      </w:r>
      <w:r w:rsidR="00FB63FA" w:rsidRPr="00FA21A6">
        <w:rPr>
          <w:szCs w:val="24"/>
        </w:rPr>
        <w:t>OF.GAB Nº 225 encaminha</w:t>
      </w:r>
      <w:r w:rsidR="00FB63FA" w:rsidRPr="00FA21A6">
        <w:rPr>
          <w:rFonts w:eastAsia="Times New Roman"/>
          <w:szCs w:val="24"/>
        </w:rPr>
        <w:t xml:space="preserve"> Leis Municipais Lei n°2.502 e 2.503, </w:t>
      </w:r>
      <w:r w:rsidR="00FB63FA" w:rsidRPr="00FA21A6">
        <w:rPr>
          <w:szCs w:val="24"/>
        </w:rPr>
        <w:t>OF.GAB Nº 226 encaminha</w:t>
      </w:r>
      <w:r w:rsidR="00FB63FA" w:rsidRPr="00FA21A6">
        <w:rPr>
          <w:rFonts w:eastAsia="Times New Roman"/>
          <w:szCs w:val="24"/>
        </w:rPr>
        <w:t xml:space="preserve"> resposta dos Requerimentos nº016, </w:t>
      </w:r>
      <w:r w:rsidR="00FB63FA" w:rsidRPr="00FA21A6">
        <w:rPr>
          <w:szCs w:val="24"/>
        </w:rPr>
        <w:t>OF.GAB Nº 227 encaminha</w:t>
      </w:r>
      <w:r w:rsidR="00FB63FA" w:rsidRPr="00FA21A6">
        <w:rPr>
          <w:rFonts w:eastAsia="Times New Roman"/>
          <w:szCs w:val="24"/>
        </w:rPr>
        <w:t xml:space="preserve"> resposta dos Requerimentos nº017. </w:t>
      </w:r>
      <w:r w:rsidR="00FB63FA" w:rsidRPr="00FA21A6">
        <w:rPr>
          <w:b/>
          <w:szCs w:val="24"/>
        </w:rPr>
        <w:t xml:space="preserve"> </w:t>
      </w:r>
      <w:r w:rsidR="00FB63FA" w:rsidRPr="00FA21A6">
        <w:rPr>
          <w:szCs w:val="24"/>
        </w:rPr>
        <w:t>Mensagem nº 036 encaminhando</w:t>
      </w:r>
      <w:r w:rsidR="00FB63FA" w:rsidRPr="00FA21A6">
        <w:t xml:space="preserve"> a câmara</w:t>
      </w:r>
      <w:r w:rsidR="00FB63FA" w:rsidRPr="00FA21A6">
        <w:rPr>
          <w:szCs w:val="24"/>
        </w:rPr>
        <w:t xml:space="preserve"> Projeto Lei nº027que</w:t>
      </w:r>
      <w:r w:rsidR="00FB63FA" w:rsidRPr="00FA21A6">
        <w:rPr>
          <w:rFonts w:eastAsia="Times New Roman"/>
          <w:bCs/>
          <w:szCs w:val="24"/>
        </w:rPr>
        <w:t xml:space="preserve"> ficou baixado nas comissões 1 – 3. </w:t>
      </w:r>
      <w:r w:rsidR="00FB63FA" w:rsidRPr="00FA21A6">
        <w:rPr>
          <w:szCs w:val="24"/>
        </w:rPr>
        <w:t>Mensagem nº 037 encaminhando</w:t>
      </w:r>
      <w:r w:rsidR="00FB63FA" w:rsidRPr="00FA21A6">
        <w:t xml:space="preserve"> a câmara</w:t>
      </w:r>
      <w:r w:rsidR="00FB63FA" w:rsidRPr="00FA21A6">
        <w:rPr>
          <w:szCs w:val="24"/>
        </w:rPr>
        <w:t xml:space="preserve"> Projeto Lei nº028 que</w:t>
      </w:r>
      <w:r w:rsidR="00FB63FA" w:rsidRPr="00FA21A6">
        <w:rPr>
          <w:rFonts w:eastAsia="Times New Roman"/>
          <w:bCs/>
          <w:szCs w:val="24"/>
        </w:rPr>
        <w:t xml:space="preserve"> ficou baixado nas comissões 1- 2 – 4. </w:t>
      </w:r>
      <w:r w:rsidR="00FB63FA" w:rsidRPr="00FA21A6">
        <w:rPr>
          <w:szCs w:val="24"/>
        </w:rPr>
        <w:t xml:space="preserve"> </w:t>
      </w:r>
      <w:r w:rsidR="00FB63FA" w:rsidRPr="00FA21A6">
        <w:rPr>
          <w:b/>
          <w:szCs w:val="24"/>
        </w:rPr>
        <w:t xml:space="preserve"> </w:t>
      </w:r>
      <w:r w:rsidR="00FB63FA" w:rsidRPr="00FA21A6">
        <w:rPr>
          <w:szCs w:val="24"/>
        </w:rPr>
        <w:t>Mensagem nº 038 encaminha a câmara Projeto Lei nº029 que</w:t>
      </w:r>
      <w:r w:rsidR="00FB63FA" w:rsidRPr="00FA21A6">
        <w:rPr>
          <w:rFonts w:eastAsia="Times New Roman"/>
          <w:bCs/>
          <w:szCs w:val="24"/>
        </w:rPr>
        <w:t xml:space="preserve"> ficou baixado nas comissões 1- 2 –3. </w:t>
      </w:r>
      <w:r w:rsidR="00FB63FA" w:rsidRPr="00FA21A6">
        <w:rPr>
          <w:szCs w:val="24"/>
        </w:rPr>
        <w:t xml:space="preserve">  Mensagem nº 039 encaminha a câmara Projeto Lei nº030 que</w:t>
      </w:r>
      <w:r w:rsidR="00FB63FA" w:rsidRPr="00FA21A6">
        <w:rPr>
          <w:rFonts w:eastAsia="Times New Roman"/>
          <w:bCs/>
          <w:szCs w:val="24"/>
        </w:rPr>
        <w:t xml:space="preserve"> ficou baixado nas comissões 1- 2 –3. </w:t>
      </w:r>
      <w:r w:rsidR="00FB63FA" w:rsidRPr="00FA21A6">
        <w:rPr>
          <w:szCs w:val="24"/>
        </w:rPr>
        <w:t xml:space="preserve">  Mensagem nº 040 encaminha a câmara Projeto Lei Complementar nº008 que</w:t>
      </w:r>
      <w:r w:rsidR="00FB63FA" w:rsidRPr="00FA21A6">
        <w:rPr>
          <w:rFonts w:eastAsia="Times New Roman"/>
          <w:bCs/>
          <w:szCs w:val="24"/>
        </w:rPr>
        <w:t xml:space="preserve"> ficou</w:t>
      </w:r>
      <w:r w:rsidR="00D04882">
        <w:rPr>
          <w:rFonts w:eastAsia="Times New Roman"/>
          <w:bCs/>
          <w:szCs w:val="24"/>
        </w:rPr>
        <w:t xml:space="preserve"> baixado nas comissões 1- 2 –3. </w:t>
      </w:r>
      <w:r w:rsidRPr="00FA21A6">
        <w:rPr>
          <w:u w:val="single"/>
        </w:rPr>
        <w:t xml:space="preserve">EXPEDIENTES DIVERSOS: </w:t>
      </w:r>
      <w:r w:rsidRPr="00FA21A6">
        <w:t xml:space="preserve"> </w:t>
      </w:r>
      <w:r w:rsidR="00FB63FA" w:rsidRPr="00FA21A6">
        <w:rPr>
          <w:szCs w:val="24"/>
        </w:rPr>
        <w:t xml:space="preserve">E-mail recebido do Deputado João Amim que encaminha </w:t>
      </w:r>
      <w:r w:rsidR="00F44BE7" w:rsidRPr="00FA21A6">
        <w:rPr>
          <w:szCs w:val="24"/>
        </w:rPr>
        <w:t xml:space="preserve">a </w:t>
      </w:r>
      <w:r w:rsidR="00FB63FA" w:rsidRPr="00FA21A6">
        <w:rPr>
          <w:szCs w:val="24"/>
        </w:rPr>
        <w:t>Câmara Indicação 16178/2020 Indica que o Secretario do Estado da Infraestrutura seja realizada restauração de pavimento da SC 161 BR 280(PR) – Palma Sola – Anchieta – Romelândia – Flor do Sertão – Sub trecho – Palma Sola – Anchieta (SC 305). - OF./PMSC/2020/121971 encaminha resposta ao requerimento 007/2020.</w:t>
      </w:r>
      <w:r w:rsidR="00D04882">
        <w:t xml:space="preserve"> </w:t>
      </w:r>
      <w:r w:rsidRPr="00FA21A6">
        <w:rPr>
          <w:u w:val="single"/>
        </w:rPr>
        <w:t xml:space="preserve">EXPEDIENTES APRESENTADO PELOS VEREADORES: </w:t>
      </w:r>
      <w:r w:rsidRPr="00FA21A6">
        <w:t xml:space="preserve"> Moção de Apoio nº017, Requerimento nº018, Indicações nº016, 017, 018 e 019 as proposições entram na ordem do dia.</w:t>
      </w:r>
      <w:r w:rsidR="00D04882">
        <w:t xml:space="preserve"> </w:t>
      </w:r>
      <w:r w:rsidRPr="00FA21A6">
        <w:t xml:space="preserve">Prosseguindo passou-se para </w:t>
      </w:r>
      <w:r w:rsidRPr="00FA21A6">
        <w:rPr>
          <w:u w:val="single"/>
        </w:rPr>
        <w:t>ORDEM DO DIA:</w:t>
      </w:r>
      <w:r w:rsidRPr="00FA21A6">
        <w:t xml:space="preserve"> </w:t>
      </w:r>
      <w:r w:rsidRPr="00FA21A6">
        <w:rPr>
          <w:u w:val="single"/>
        </w:rPr>
        <w:t xml:space="preserve">Em discussão, votação única e redação final:  </w:t>
      </w:r>
      <w:r w:rsidRPr="00FA21A6">
        <w:rPr>
          <w:sz w:val="28"/>
          <w:szCs w:val="28"/>
          <w:u w:val="single"/>
        </w:rPr>
        <w:t xml:space="preserve"> </w:t>
      </w:r>
      <w:r w:rsidRPr="00FA21A6">
        <w:rPr>
          <w:u w:val="single"/>
        </w:rPr>
        <w:t>Projeto de Lei nº026:</w:t>
      </w:r>
      <w:r w:rsidRPr="00FA21A6">
        <w:t xml:space="preserve"> </w:t>
      </w:r>
      <w:r w:rsidRPr="00FA21A6">
        <w:rPr>
          <w:szCs w:val="24"/>
        </w:rPr>
        <w:t xml:space="preserve">Autoriza a Alteração do Plano Plurianual, </w:t>
      </w:r>
      <w:r w:rsidRPr="00FA21A6">
        <w:rPr>
          <w:szCs w:val="24"/>
        </w:rPr>
        <w:lastRenderedPageBreak/>
        <w:t>da Lei de Diretrizes Orçamentárias e da Lei Orçamentária Anual através da abertura de Créditos Adicionais Suplementares na importância de até R$ 463.500,00 (quatrocentos e sessenta e três mil e quinhentos reais) e contém outras providências, projeto aprovado por unanimidade.</w:t>
      </w:r>
      <w:r w:rsidR="00D04882">
        <w:t xml:space="preserve"> </w:t>
      </w:r>
      <w:r w:rsidRPr="00FA21A6">
        <w:rPr>
          <w:u w:val="single"/>
        </w:rPr>
        <w:t>Na votação das proposições apresentadas pelos vereadores: Moção de Apoio nº017</w:t>
      </w:r>
      <w:r w:rsidRPr="00FA21A6">
        <w:rPr>
          <w:b/>
          <w:u w:val="single"/>
        </w:rPr>
        <w:t>:</w:t>
      </w:r>
      <w:r w:rsidRPr="00FA21A6">
        <w:rPr>
          <w:u w:val="single"/>
        </w:rPr>
        <w:t xml:space="preserve"> </w:t>
      </w:r>
      <w:r w:rsidR="00FA21A6">
        <w:rPr>
          <w:u w:val="single"/>
        </w:rPr>
        <w:t xml:space="preserve">autoria de todos os vereadores: </w:t>
      </w:r>
      <w:r w:rsidR="00FA21A6">
        <w:t>P</w:t>
      </w:r>
      <w:r w:rsidRPr="00FA21A6">
        <w:t>ara que os candidatos ao cargo de Agente Penitenciário, aprovados na prova escrita no Concurso Público Edital 001/2019 –SAP/SC, sejam convocados para    o</w:t>
      </w:r>
      <w:r w:rsidRPr="00FA21A6">
        <w:rPr>
          <w:spacing w:val="8"/>
        </w:rPr>
        <w:t xml:space="preserve"> </w:t>
      </w:r>
      <w:r w:rsidRPr="00FA21A6">
        <w:t>Curso</w:t>
      </w:r>
      <w:r w:rsidRPr="00FA21A6">
        <w:rPr>
          <w:spacing w:val="8"/>
        </w:rPr>
        <w:t xml:space="preserve"> </w:t>
      </w:r>
      <w:r w:rsidRPr="00FA21A6">
        <w:t>de</w:t>
      </w:r>
      <w:r w:rsidRPr="00FA21A6">
        <w:rPr>
          <w:spacing w:val="8"/>
        </w:rPr>
        <w:t xml:space="preserve"> </w:t>
      </w:r>
      <w:r w:rsidRPr="00FA21A6">
        <w:t>Preparação</w:t>
      </w:r>
      <w:r w:rsidRPr="00FA21A6">
        <w:rPr>
          <w:spacing w:val="8"/>
        </w:rPr>
        <w:t xml:space="preserve"> </w:t>
      </w:r>
      <w:r w:rsidRPr="00FA21A6">
        <w:t>de</w:t>
      </w:r>
      <w:r w:rsidRPr="00FA21A6">
        <w:rPr>
          <w:spacing w:val="8"/>
        </w:rPr>
        <w:t xml:space="preserve"> </w:t>
      </w:r>
      <w:r w:rsidRPr="00FA21A6">
        <w:t>Agente</w:t>
      </w:r>
      <w:r w:rsidRPr="00FA21A6">
        <w:rPr>
          <w:spacing w:val="8"/>
        </w:rPr>
        <w:t xml:space="preserve"> </w:t>
      </w:r>
      <w:r w:rsidRPr="00FA21A6">
        <w:t>Penitenciário,</w:t>
      </w:r>
      <w:r w:rsidRPr="00FA21A6">
        <w:rPr>
          <w:spacing w:val="8"/>
        </w:rPr>
        <w:t xml:space="preserve"> </w:t>
      </w:r>
      <w:r w:rsidRPr="00FA21A6">
        <w:t>formando</w:t>
      </w:r>
      <w:r w:rsidRPr="00FA21A6">
        <w:rPr>
          <w:spacing w:val="8"/>
        </w:rPr>
        <w:t xml:space="preserve"> </w:t>
      </w:r>
      <w:r w:rsidRPr="00FA21A6">
        <w:t>o</w:t>
      </w:r>
      <w:r w:rsidRPr="00FA21A6">
        <w:rPr>
          <w:spacing w:val="8"/>
        </w:rPr>
        <w:t xml:space="preserve"> </w:t>
      </w:r>
      <w:r w:rsidRPr="00FA21A6">
        <w:t>Cadastro</w:t>
      </w:r>
      <w:r w:rsidRPr="00FA21A6">
        <w:rPr>
          <w:spacing w:val="8"/>
        </w:rPr>
        <w:t xml:space="preserve"> </w:t>
      </w:r>
      <w:r w:rsidRPr="00FA21A6">
        <w:t>de</w:t>
      </w:r>
      <w:r w:rsidRPr="00FA21A6">
        <w:rPr>
          <w:spacing w:val="9"/>
        </w:rPr>
        <w:t xml:space="preserve"> </w:t>
      </w:r>
      <w:r w:rsidRPr="00FA21A6">
        <w:t xml:space="preserve">Reserva. </w:t>
      </w:r>
      <w:r w:rsidRPr="00FA21A6">
        <w:rPr>
          <w:u w:val="single"/>
        </w:rPr>
        <w:t>Requerimento nº018</w:t>
      </w:r>
      <w:r w:rsidRPr="00FA21A6">
        <w:t xml:space="preserve"> autoria de Carmem Gorczveski: A Vereadora que esse subscreve requer Licença para tratar de interesse particular, a partir do dia 01 (um) de setembro a 30 (trinta) de setembro de 2020, nos termos do Art. 52, inciso, VII, do Regimento Interno da Câmara Municipal de Vereadores de Anchieta – SC (Resolução 001/2010). </w:t>
      </w:r>
      <w:r w:rsidRPr="00FA21A6">
        <w:rPr>
          <w:u w:val="single"/>
        </w:rPr>
        <w:t>Indicação nº016:</w:t>
      </w:r>
      <w:r w:rsidRPr="00FA21A6">
        <w:t xml:space="preserve"> autoria de Ivo Schaeffer Indica que o município faça melhorias no acesso à chácara n.49, ao lado da SC 305 no Bairro Cantú, que liga ao centro da cidade de Anchieta, pela Rua Assis Brasil.  </w:t>
      </w:r>
      <w:r w:rsidRPr="00FA21A6">
        <w:rPr>
          <w:u w:val="single"/>
        </w:rPr>
        <w:t>Indicação nº017</w:t>
      </w:r>
      <w:r w:rsidRPr="00FA21A6">
        <w:t xml:space="preserve"> </w:t>
      </w:r>
      <w:r w:rsidRPr="00FA21A6">
        <w:rPr>
          <w:szCs w:val="24"/>
        </w:rPr>
        <w:t xml:space="preserve">autoria de Adriane Brassiani, Carmem Gorczveski, Leandro da Rosa, Mario Signor e Pedro Benatti </w:t>
      </w:r>
      <w:r w:rsidRPr="00FA21A6">
        <w:rPr>
          <w:rFonts w:eastAsia="Times New Roman"/>
          <w:szCs w:val="24"/>
          <w:lang w:eastAsia="pt-BR"/>
        </w:rPr>
        <w:t>Indica que o Município ajuste com a CELESC que está transformando a rede elétrica na região da garagem e gramadinho em rede trifásica, para preparar e instalar a iluminação pública em toda a extensão do trajeto do cemitério até o Gramadinho.  </w:t>
      </w:r>
      <w:r w:rsidRPr="00FA21A6">
        <w:rPr>
          <w:u w:val="single"/>
        </w:rPr>
        <w:t>Indicação nº018</w:t>
      </w:r>
      <w:r w:rsidRPr="00FA21A6">
        <w:t xml:space="preserve"> autoria de </w:t>
      </w:r>
      <w:r w:rsidR="004864C6" w:rsidRPr="00FA21A6">
        <w:t xml:space="preserve">Pedro Benatti </w:t>
      </w:r>
      <w:r w:rsidRPr="00FA21A6">
        <w:rPr>
          <w:szCs w:val="24"/>
        </w:rPr>
        <w:t xml:space="preserve">Sugere que </w:t>
      </w:r>
      <w:r w:rsidRPr="00FA21A6">
        <w:rPr>
          <w:rFonts w:eastAsia="Times New Roman"/>
          <w:szCs w:val="24"/>
        </w:rPr>
        <w:t xml:space="preserve">proceda a troca das lâmpadas tradicionais pôr lâmpadas tipo LED </w:t>
      </w:r>
      <w:r w:rsidRPr="00FA21A6">
        <w:rPr>
          <w:szCs w:val="24"/>
        </w:rPr>
        <w:t xml:space="preserve">na Rua Minas Gerais, continuidade da Alto Peças e Mecânica Fissol até a Rua Olinda e da Rua Buenos Aires próximo ao Ginásio Municipal Hilário Pompermayer até a Rua Olinda neste município. </w:t>
      </w:r>
      <w:r w:rsidR="004864C6" w:rsidRPr="00FA21A6">
        <w:rPr>
          <w:u w:val="single"/>
        </w:rPr>
        <w:t xml:space="preserve">Indicação nº019: </w:t>
      </w:r>
      <w:r w:rsidR="004864C6" w:rsidRPr="00FA21A6">
        <w:t xml:space="preserve">autoria de Maria Helena Trentin </w:t>
      </w:r>
      <w:r w:rsidR="004864C6" w:rsidRPr="00FA21A6">
        <w:rPr>
          <w:rFonts w:eastAsia="Times New Roman"/>
          <w:szCs w:val="24"/>
        </w:rPr>
        <w:t>Indica que seja colocado poste com iluminação pública na Rua Professor Valdir Roberto Scholtze da residência da família Daltoé até a entrada do loteamento Alto da Colina e que o órgão municipal competente estude a possibilidade de instalação de redutor de velocidade nas próximo a entrada do loteamento.</w:t>
      </w:r>
      <w:r w:rsidR="00FA21A6">
        <w:rPr>
          <w:rFonts w:eastAsia="Times New Roman"/>
          <w:szCs w:val="24"/>
        </w:rPr>
        <w:t xml:space="preserve"> Todas a</w:t>
      </w:r>
      <w:r w:rsidR="004864C6" w:rsidRPr="00FA21A6">
        <w:rPr>
          <w:rFonts w:eastAsia="Times New Roman"/>
          <w:szCs w:val="24"/>
        </w:rPr>
        <w:t>s proposições foram aprovadas por unanimidade.</w:t>
      </w:r>
      <w:r w:rsidR="00FA21A6">
        <w:rPr>
          <w:rFonts w:eastAsia="Times New Roman"/>
          <w:szCs w:val="24"/>
        </w:rPr>
        <w:t xml:space="preserve"> </w:t>
      </w:r>
      <w:r w:rsidR="00FA21A6" w:rsidRPr="00BE1ADB">
        <w:rPr>
          <w:u w:val="single"/>
        </w:rPr>
        <w:t>GRANDE EXPEDIENTE POR ORDEM DE INSCRIÇÃO:</w:t>
      </w:r>
      <w:r w:rsidR="00FA21A6" w:rsidRPr="00BE1ADB">
        <w:t xml:space="preserve">  </w:t>
      </w:r>
      <w:r w:rsidR="00D04882">
        <w:t xml:space="preserve">Com a concordância de todos os vereadores foi dispensada a palavra livre.  </w:t>
      </w:r>
      <w:r w:rsidR="00FA21A6" w:rsidRPr="00BE1ADB">
        <w:t xml:space="preserve">E nada mais havendo o Presidente declarou encerrada a presente sessão Ordinária, agradeço a presença dos senhores Vereadores e Vereadoras, convoco todos os senhores para se fazerem presentes na Próxima Sessão Ordinária </w:t>
      </w:r>
      <w:r w:rsidR="00D04882">
        <w:t>que será no dia 02 de setembro</w:t>
      </w:r>
      <w:r w:rsidR="00FA21A6" w:rsidRPr="00BE1ADB">
        <w:t xml:space="preserve"> ás 17: 00 horas, </w:t>
      </w:r>
      <w:r w:rsidR="00D04882">
        <w:t>no plenário da Câmara Municipal de Vereadores</w:t>
      </w:r>
      <w:r w:rsidR="00FA21A6" w:rsidRPr="00BE1ADB">
        <w:t>. Solicitou que elaborasse a competente ata e suas falas seguem gravadas em mídia e arquivadas, que após lida e achada conforme, vai assinada pela Presidente e Primeiro Secretario. Sala das sessões da Câmara de Ve</w:t>
      </w:r>
      <w:r w:rsidR="00D04882">
        <w:t>readores de Anchieta (SC), em 26</w:t>
      </w:r>
      <w:r w:rsidR="00FA21A6" w:rsidRPr="00BE1ADB">
        <w:t xml:space="preserve"> de agosto de 2020.</w:t>
      </w:r>
    </w:p>
    <w:p w:rsidR="00FA21A6" w:rsidRPr="00BE1ADB" w:rsidRDefault="00FA21A6" w:rsidP="00FA21A6">
      <w:pPr>
        <w:shd w:val="clear" w:color="auto" w:fill="FFFFFF"/>
        <w:spacing w:before="120" w:after="120" w:line="324" w:lineRule="auto"/>
        <w:jc w:val="both"/>
        <w:rPr>
          <w:szCs w:val="24"/>
        </w:rPr>
      </w:pPr>
    </w:p>
    <w:p w:rsidR="00FA21A6" w:rsidRPr="00FA21A6" w:rsidRDefault="00FA21A6" w:rsidP="004864C6">
      <w:pPr>
        <w:jc w:val="both"/>
        <w:rPr>
          <w:rFonts w:eastAsia="Times New Roman"/>
          <w:szCs w:val="24"/>
        </w:rPr>
      </w:pPr>
    </w:p>
    <w:p w:rsidR="008A160A" w:rsidRPr="00FA21A6" w:rsidRDefault="008A160A" w:rsidP="004864C6">
      <w:pPr>
        <w:spacing w:before="120" w:after="120" w:line="324" w:lineRule="auto"/>
        <w:jc w:val="both"/>
      </w:pPr>
    </w:p>
    <w:sectPr w:rsidR="008A160A" w:rsidRPr="00FA21A6" w:rsidSect="00E2410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0C" w:rsidRDefault="0034240C" w:rsidP="00D04882">
      <w:pPr>
        <w:spacing w:after="0" w:line="240" w:lineRule="auto"/>
      </w:pPr>
      <w:r>
        <w:separator/>
      </w:r>
    </w:p>
  </w:endnote>
  <w:endnote w:type="continuationSeparator" w:id="0">
    <w:p w:rsidR="0034240C" w:rsidRDefault="0034240C" w:rsidP="00D0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0C" w:rsidRDefault="0034240C" w:rsidP="00D04882">
      <w:pPr>
        <w:spacing w:after="0" w:line="240" w:lineRule="auto"/>
      </w:pPr>
      <w:r>
        <w:separator/>
      </w:r>
    </w:p>
  </w:footnote>
  <w:footnote w:type="continuationSeparator" w:id="0">
    <w:p w:rsidR="0034240C" w:rsidRDefault="0034240C" w:rsidP="00D0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686255"/>
      <w:docPartObj>
        <w:docPartGallery w:val="Page Numbers (Top of Page)"/>
        <w:docPartUnique/>
      </w:docPartObj>
    </w:sdtPr>
    <w:sdtEndPr/>
    <w:sdtContent>
      <w:p w:rsidR="00D04882" w:rsidRDefault="00D0488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07">
          <w:rPr>
            <w:noProof/>
          </w:rPr>
          <w:t>2</w:t>
        </w:r>
        <w:r>
          <w:fldChar w:fldCharType="end"/>
        </w:r>
      </w:p>
    </w:sdtContent>
  </w:sdt>
  <w:p w:rsidR="00D04882" w:rsidRDefault="00D048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0C"/>
    <w:rsid w:val="001805F3"/>
    <w:rsid w:val="001E17BF"/>
    <w:rsid w:val="0034240C"/>
    <w:rsid w:val="00413E0C"/>
    <w:rsid w:val="004864C6"/>
    <w:rsid w:val="004A2872"/>
    <w:rsid w:val="00884FAB"/>
    <w:rsid w:val="008A160A"/>
    <w:rsid w:val="00D04882"/>
    <w:rsid w:val="00D450A5"/>
    <w:rsid w:val="00E24107"/>
    <w:rsid w:val="00EE3748"/>
    <w:rsid w:val="00F44BE7"/>
    <w:rsid w:val="00FA21A6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8513F-FDC4-4F21-96A4-EF9B542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0C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13E0C"/>
    <w:pPr>
      <w:spacing w:after="0" w:line="240" w:lineRule="auto"/>
      <w:jc w:val="both"/>
    </w:pPr>
    <w:rPr>
      <w:rFonts w:eastAsia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3E0C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13E0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13E0C"/>
    <w:rPr>
      <w:szCs w:val="22"/>
    </w:rPr>
  </w:style>
  <w:style w:type="paragraph" w:styleId="NormalWeb">
    <w:name w:val="Normal (Web)"/>
    <w:basedOn w:val="Normal"/>
    <w:uiPriority w:val="99"/>
    <w:unhideWhenUsed/>
    <w:rsid w:val="00413E0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4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882"/>
    <w:rPr>
      <w:szCs w:val="22"/>
    </w:rPr>
  </w:style>
  <w:style w:type="paragraph" w:styleId="Rodap">
    <w:name w:val="footer"/>
    <w:basedOn w:val="Normal"/>
    <w:link w:val="RodapChar"/>
    <w:uiPriority w:val="99"/>
    <w:unhideWhenUsed/>
    <w:rsid w:val="00D04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882"/>
    <w:rPr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2020-08-27T11:46:00Z</cp:lastPrinted>
  <dcterms:created xsi:type="dcterms:W3CDTF">2020-08-26T17:31:00Z</dcterms:created>
  <dcterms:modified xsi:type="dcterms:W3CDTF">2020-08-27T11:46:00Z</dcterms:modified>
</cp:coreProperties>
</file>