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1342AD4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BD74CA">
        <w:rPr>
          <w:b/>
          <w:u w:val="single"/>
        </w:rPr>
        <w:t>2</w:t>
      </w:r>
      <w:r w:rsidR="006F6282">
        <w:rPr>
          <w:b/>
          <w:u w:val="single"/>
        </w:rPr>
        <w:t>1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132B294C" w14:textId="071072F3" w:rsidR="00915CCD" w:rsidRPr="0065115A" w:rsidRDefault="00876AED" w:rsidP="00BD74CA">
      <w:pPr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266C2F">
        <w:rPr>
          <w:b/>
          <w:bCs/>
        </w:rPr>
        <w:t xml:space="preserve"> VIGÉSIMA</w:t>
      </w:r>
      <w:r w:rsidR="006F6282">
        <w:rPr>
          <w:b/>
          <w:bCs/>
        </w:rPr>
        <w:t xml:space="preserve"> PRIMEIRA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6F6282">
        <w:t>20</w:t>
      </w:r>
      <w:r w:rsidR="00F10A6F">
        <w:t xml:space="preserve"> do mês de junho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 xml:space="preserve">VALDIR DE LIMA, </w:t>
      </w:r>
      <w:r w:rsidR="00F10A6F">
        <w:rPr>
          <w:b/>
          <w:bCs/>
        </w:rPr>
        <w:t>IONE TERESINHA PRESOTTO</w:t>
      </w:r>
      <w:r w:rsidR="007D462D" w:rsidRPr="00D8456B">
        <w:rPr>
          <w:b/>
          <w:bCs/>
        </w:rPr>
        <w:t>,</w:t>
      </w:r>
      <w:r w:rsidR="00972C93">
        <w:rPr>
          <w:b/>
          <w:bCs/>
        </w:rPr>
        <w:t xml:space="preserve"> 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</w:t>
      </w:r>
      <w:r w:rsidR="00972C93">
        <w:rPr>
          <w:b/>
          <w:bCs/>
        </w:rPr>
        <w:t xml:space="preserve"> </w:t>
      </w:r>
      <w:r w:rsidR="007D462D" w:rsidRPr="00D8456B">
        <w:rPr>
          <w:b/>
          <w:bCs/>
        </w:rPr>
        <w:t xml:space="preserve">e </w:t>
      </w:r>
      <w:r w:rsidR="00421ADA" w:rsidRPr="00D8456B">
        <w:rPr>
          <w:b/>
          <w:bCs/>
        </w:rPr>
        <w:t>TIAGO LEANDRO MOSERLE</w:t>
      </w:r>
      <w:r w:rsidR="00DF540D">
        <w:t>.</w:t>
      </w:r>
      <w:r w:rsidR="00F10A6F">
        <w:t xml:space="preserve"> </w:t>
      </w:r>
      <w:r w:rsidR="00E03E3D" w:rsidRPr="00787235">
        <w:t xml:space="preserve">Não havendo </w:t>
      </w:r>
      <w:r w:rsidR="00DF540D">
        <w:t>e</w:t>
      </w:r>
      <w:r w:rsidR="00E03E3D" w:rsidRPr="00787235">
        <w:t>xpedientes do Prefeito</w:t>
      </w:r>
      <w:r w:rsidR="00DF540D">
        <w:t xml:space="preserve"> passou-se para os </w:t>
      </w:r>
      <w:r w:rsidR="00DF540D" w:rsidRPr="00DF540D">
        <w:t>expedientes</w:t>
      </w:r>
      <w:r w:rsidR="0057253E" w:rsidRPr="00DF540D">
        <w:t xml:space="preserve"> apresentado pelos Vereadores</w:t>
      </w:r>
      <w:r w:rsidR="00DF540D">
        <w:t>.</w:t>
      </w:r>
      <w:r w:rsidR="006F6282">
        <w:t xml:space="preserve"> </w:t>
      </w:r>
      <w:r w:rsidR="00DF540D" w:rsidRPr="00DF540D">
        <w:rPr>
          <w:u w:val="single"/>
        </w:rPr>
        <w:t>P</w:t>
      </w:r>
      <w:r w:rsidR="006F6282" w:rsidRPr="00DF540D">
        <w:rPr>
          <w:u w:val="single"/>
        </w:rPr>
        <w:t>rojeto de lei complementar n°05/</w:t>
      </w:r>
      <w:bookmarkStart w:id="0" w:name="_Hlk170120666"/>
      <w:r w:rsidR="006F6282" w:rsidRPr="00DF540D">
        <w:rPr>
          <w:u w:val="single"/>
        </w:rPr>
        <w:t>2024</w:t>
      </w:r>
      <w:r w:rsidR="00DF540D">
        <w:t>;</w:t>
      </w:r>
      <w:r w:rsidR="006F6282">
        <w:t xml:space="preserve"> fixa o subsídio do prefeito e do vice-prefeito do município de Anchieta, Estado de Santa Catarina e dá outras </w:t>
      </w:r>
      <w:r w:rsidR="00CB1504">
        <w:t xml:space="preserve">providências. </w:t>
      </w:r>
      <w:bookmarkStart w:id="1" w:name="_Hlk170119953"/>
      <w:bookmarkEnd w:id="0"/>
      <w:r w:rsidR="00CB1504">
        <w:t>Projeto deu entrada no dia 20 de junho de 2024 em regime de urgência especial, foi</w:t>
      </w:r>
      <w:r w:rsidR="006F6282">
        <w:t xml:space="preserve"> baixado</w:t>
      </w:r>
      <w:r w:rsidR="00CB1504">
        <w:t xml:space="preserve"> em todas</w:t>
      </w:r>
      <w:r w:rsidR="006F6282">
        <w:t xml:space="preserve"> as </w:t>
      </w:r>
      <w:bookmarkEnd w:id="1"/>
      <w:r w:rsidR="0059068B">
        <w:t xml:space="preserve">comissões. </w:t>
      </w:r>
      <w:r w:rsidR="0059068B" w:rsidRPr="00DF540D">
        <w:rPr>
          <w:u w:val="single"/>
        </w:rPr>
        <w:t>Projeto de lei complementar n°06/2024</w:t>
      </w:r>
      <w:r w:rsidR="00DF540D">
        <w:t>;</w:t>
      </w:r>
      <w:r w:rsidR="0059068B">
        <w:t xml:space="preserve"> fixa o subsídio dos secretários municipais do município de Anchieta, Estado de Santa Catarina e dá outras providências. </w:t>
      </w:r>
      <w:r w:rsidR="006F6282">
        <w:t xml:space="preserve"> </w:t>
      </w:r>
      <w:bookmarkStart w:id="2" w:name="_Hlk170120026"/>
      <w:r w:rsidR="00CB1504">
        <w:t>Projeto deu entrada no dia 20 de junho de 2024 em regime de urgência especial, foi baixado em todas as comissões</w:t>
      </w:r>
      <w:r w:rsidR="00CB1504" w:rsidRPr="00DF540D">
        <w:rPr>
          <w:u w:val="single"/>
        </w:rPr>
        <w:t>.</w:t>
      </w:r>
      <w:bookmarkEnd w:id="2"/>
      <w:r w:rsidR="0059068B" w:rsidRPr="00DF540D">
        <w:rPr>
          <w:u w:val="single"/>
        </w:rPr>
        <w:t xml:space="preserve"> Projeto de lei complementar n°07/2024</w:t>
      </w:r>
      <w:r w:rsidR="00DF540D">
        <w:rPr>
          <w:u w:val="single"/>
        </w:rPr>
        <w:t>;</w:t>
      </w:r>
      <w:r w:rsidR="0059068B">
        <w:t xml:space="preserve"> fixa o subsídio dos vereadores para a 15ª legislatura do município de Anchieta, Estado de Santa Catarina e dá outras </w:t>
      </w:r>
      <w:r w:rsidR="00DF540D">
        <w:t>providências.</w:t>
      </w:r>
      <w:r w:rsidR="00CB1504" w:rsidRPr="00CB1504">
        <w:t xml:space="preserve"> </w:t>
      </w:r>
      <w:r w:rsidR="00CB1504" w:rsidRPr="00CB1504">
        <w:rPr>
          <w:rFonts w:ascii="Garamond" w:eastAsia="Times New Roman" w:hAnsi="Garamond"/>
          <w:lang w:eastAsia="pt-BR"/>
        </w:rPr>
        <w:t xml:space="preserve">Projeto deu entrada no dia 20 de junho de 2024 em regime de urgência especial, foi baixado </w:t>
      </w:r>
      <w:r w:rsidR="00CB1504">
        <w:rPr>
          <w:rFonts w:ascii="Garamond" w:eastAsia="Times New Roman" w:hAnsi="Garamond"/>
          <w:lang w:eastAsia="pt-BR"/>
        </w:rPr>
        <w:t xml:space="preserve">nas </w:t>
      </w:r>
      <w:r w:rsidR="00CB1504" w:rsidRPr="00CB1504">
        <w:rPr>
          <w:rFonts w:ascii="Garamond" w:eastAsia="Times New Roman" w:hAnsi="Garamond"/>
          <w:lang w:eastAsia="pt-BR"/>
        </w:rPr>
        <w:t>comissões</w:t>
      </w:r>
      <w:r w:rsidR="00CB1504">
        <w:rPr>
          <w:rFonts w:ascii="Garamond" w:eastAsia="Times New Roman" w:hAnsi="Garamond"/>
          <w:lang w:eastAsia="pt-BR"/>
        </w:rPr>
        <w:t xml:space="preserve"> 1</w:t>
      </w:r>
      <w:r w:rsidR="00A3417A">
        <w:rPr>
          <w:rFonts w:ascii="Garamond" w:eastAsia="Times New Roman" w:hAnsi="Garamond"/>
          <w:lang w:eastAsia="pt-BR"/>
        </w:rPr>
        <w:t xml:space="preserve"> </w:t>
      </w:r>
      <w:r w:rsidR="00CB1504">
        <w:rPr>
          <w:rFonts w:ascii="Garamond" w:eastAsia="Times New Roman" w:hAnsi="Garamond"/>
          <w:lang w:eastAsia="pt-BR"/>
        </w:rPr>
        <w:t>e 2</w:t>
      </w:r>
      <w:r w:rsidR="00CB1504" w:rsidRPr="00CB1504">
        <w:rPr>
          <w:rFonts w:ascii="Garamond" w:eastAsia="Times New Roman" w:hAnsi="Garamond"/>
          <w:lang w:eastAsia="pt-BR"/>
        </w:rPr>
        <w:t>.</w:t>
      </w:r>
      <w:r w:rsidR="00DC7612">
        <w:rPr>
          <w:rFonts w:ascii="Garamond" w:eastAsia="Times New Roman" w:hAnsi="Garamond"/>
          <w:lang w:eastAsia="pt-BR"/>
        </w:rPr>
        <w:t xml:space="preserve"> Não havendo mais nada </w:t>
      </w:r>
      <w:r w:rsidR="00DC7612" w:rsidRPr="00787235">
        <w:t>passou</w:t>
      </w:r>
      <w:r w:rsidR="00266C2F" w:rsidRPr="00787235">
        <w:t xml:space="preserve">-se </w:t>
      </w:r>
      <w:r w:rsidR="00266C2F" w:rsidRPr="00C56261">
        <w:t>para a</w:t>
      </w:r>
      <w:r w:rsidR="00E03E3D" w:rsidRPr="00C56261">
        <w:t xml:space="preserve"> </w:t>
      </w:r>
      <w:r w:rsidR="002D2A46" w:rsidRPr="00C56261">
        <w:rPr>
          <w:b/>
          <w:bCs/>
          <w:u w:val="single"/>
        </w:rPr>
        <w:t>ORDEM</w:t>
      </w:r>
      <w:r w:rsidR="004A1FBD" w:rsidRPr="00C56261">
        <w:rPr>
          <w:b/>
          <w:bCs/>
          <w:u w:val="single"/>
        </w:rPr>
        <w:t xml:space="preserve"> DO </w:t>
      </w:r>
      <w:r w:rsidR="00D8591E" w:rsidRPr="00C56261">
        <w:rPr>
          <w:b/>
          <w:bCs/>
          <w:u w:val="single"/>
        </w:rPr>
        <w:t>DIA</w:t>
      </w:r>
      <w:bookmarkStart w:id="3" w:name="_Hlk170121063"/>
      <w:r w:rsidR="00465770" w:rsidRPr="00A3417A">
        <w:rPr>
          <w:b/>
          <w:bCs/>
          <w:u w:val="single"/>
        </w:rPr>
        <w:t>;</w:t>
      </w:r>
      <w:r w:rsidR="00FC6BCE" w:rsidRPr="00A3417A">
        <w:rPr>
          <w:b/>
          <w:bCs/>
          <w:u w:val="single"/>
        </w:rPr>
        <w:t xml:space="preserve"> </w:t>
      </w:r>
      <w:bookmarkStart w:id="4" w:name="_Hlk170120874"/>
      <w:r w:rsidR="00DC7612" w:rsidRPr="00A3417A">
        <w:rPr>
          <w:u w:val="single"/>
        </w:rPr>
        <w:t>em discussão</w:t>
      </w:r>
      <w:r w:rsidR="001E463A" w:rsidRPr="00A3417A">
        <w:rPr>
          <w:u w:val="single"/>
        </w:rPr>
        <w:t xml:space="preserve"> </w:t>
      </w:r>
      <w:r w:rsidR="00DC7612" w:rsidRPr="00A3417A">
        <w:rPr>
          <w:u w:val="single"/>
        </w:rPr>
        <w:t>e única votação</w:t>
      </w:r>
      <w:r w:rsidR="00F10A6F" w:rsidRPr="00A3417A">
        <w:rPr>
          <w:u w:val="single"/>
        </w:rPr>
        <w:t xml:space="preserve"> </w:t>
      </w:r>
      <w:r w:rsidR="007A0E0C" w:rsidRPr="00A3417A">
        <w:rPr>
          <w:u w:val="single"/>
        </w:rPr>
        <w:t>o</w:t>
      </w:r>
      <w:r w:rsidR="00F10A6F" w:rsidRPr="00A3417A">
        <w:rPr>
          <w:u w:val="single"/>
        </w:rPr>
        <w:t xml:space="preserve"> projeto de lei</w:t>
      </w:r>
      <w:r w:rsidR="00DC7612" w:rsidRPr="00A3417A">
        <w:rPr>
          <w:u w:val="single"/>
        </w:rPr>
        <w:t xml:space="preserve"> complementar</w:t>
      </w:r>
      <w:r w:rsidR="00F10A6F" w:rsidRPr="00A3417A">
        <w:rPr>
          <w:u w:val="single"/>
        </w:rPr>
        <w:t xml:space="preserve"> nº</w:t>
      </w:r>
      <w:r w:rsidR="00DC7612" w:rsidRPr="00A3417A">
        <w:rPr>
          <w:u w:val="single"/>
        </w:rPr>
        <w:t>05</w:t>
      </w:r>
      <w:r w:rsidR="00F10A6F" w:rsidRPr="00A3417A">
        <w:rPr>
          <w:u w:val="single"/>
        </w:rPr>
        <w:t>/</w:t>
      </w:r>
      <w:r w:rsidR="00DC7612" w:rsidRPr="00A3417A">
        <w:rPr>
          <w:u w:val="single"/>
        </w:rPr>
        <w:t>2024</w:t>
      </w:r>
      <w:bookmarkEnd w:id="3"/>
      <w:bookmarkEnd w:id="4"/>
      <w:r w:rsidR="0065115A">
        <w:t xml:space="preserve">, </w:t>
      </w:r>
      <w:r w:rsidR="00DC7612">
        <w:t xml:space="preserve">fixa o subsídio do prefeito e do vice-prefeito do município de </w:t>
      </w:r>
      <w:r w:rsidR="00DC7612" w:rsidRPr="009E3B76">
        <w:t>Anchieta, Estado de Santa Catarina e dá outras providências. Projeto</w:t>
      </w:r>
      <w:r w:rsidR="00D13DBA" w:rsidRPr="009E3B76">
        <w:t xml:space="preserve"> de</w:t>
      </w:r>
      <w:r w:rsidR="00DC7612" w:rsidRPr="009E3B76">
        <w:t xml:space="preserve"> </w:t>
      </w:r>
      <w:r w:rsidR="00D13DBA" w:rsidRPr="009E3B76">
        <w:t>lei aprovado pela</w:t>
      </w:r>
      <w:r w:rsidR="00D13DBA">
        <w:t xml:space="preserve"> maioria</w:t>
      </w:r>
      <w:r w:rsidR="009E3B76" w:rsidRPr="009E3B76">
        <w:t>, com voto contrário da vereadora Claudete, vereador Valdecir e vereador Neri.</w:t>
      </w:r>
      <w:r w:rsidR="009E3B76">
        <w:rPr>
          <w:u w:val="single"/>
        </w:rPr>
        <w:t xml:space="preserve"> </w:t>
      </w:r>
      <w:r w:rsidR="00D13DBA" w:rsidRPr="00A3417A">
        <w:rPr>
          <w:u w:val="single"/>
        </w:rPr>
        <w:t>Em discussão e única votação o projeto de lei complementar nº06/2024</w:t>
      </w:r>
      <w:r w:rsidR="0065115A">
        <w:rPr>
          <w:u w:val="single"/>
        </w:rPr>
        <w:t xml:space="preserve">, </w:t>
      </w:r>
      <w:r w:rsidR="0065115A" w:rsidRPr="0065115A">
        <w:t>fixa o subsídio dos secretários municipais do município de Anchieta, Estado de Santa Catarina e dá outras providências.</w:t>
      </w:r>
      <w:r w:rsidR="00D13DBA" w:rsidRPr="0065115A">
        <w:t xml:space="preserve"> Projeto</w:t>
      </w:r>
      <w:r w:rsidR="0065115A" w:rsidRPr="0065115A">
        <w:t xml:space="preserve"> de lei</w:t>
      </w:r>
      <w:r w:rsidR="00D13DBA" w:rsidRPr="0065115A">
        <w:t xml:space="preserve"> aprovado</w:t>
      </w:r>
      <w:r w:rsidR="00A3417A" w:rsidRPr="0065115A">
        <w:t xml:space="preserve"> </w:t>
      </w:r>
      <w:r w:rsidR="00D13DBA" w:rsidRPr="0065115A">
        <w:t>por unanimidade.</w:t>
      </w:r>
      <w:r w:rsidR="00D13DBA" w:rsidRPr="00A3417A">
        <w:rPr>
          <w:b/>
          <w:bCs/>
          <w:u w:val="single"/>
        </w:rPr>
        <w:t xml:space="preserve">  </w:t>
      </w:r>
      <w:r w:rsidR="00D13DBA" w:rsidRPr="00A3417A">
        <w:rPr>
          <w:u w:val="single"/>
        </w:rPr>
        <w:t>Em discussão e única votação o projeto de lei complementar nº07/2024</w:t>
      </w:r>
      <w:r w:rsidR="0065115A">
        <w:rPr>
          <w:u w:val="single"/>
        </w:rPr>
        <w:t>,</w:t>
      </w:r>
      <w:r w:rsidR="00D13DBA" w:rsidRPr="00D13DBA">
        <w:rPr>
          <w:rFonts w:ascii="Garamond" w:eastAsia="Times New Roman" w:hAnsi="Garamond"/>
          <w:lang w:eastAsia="pt-BR"/>
        </w:rPr>
        <w:t xml:space="preserve"> </w:t>
      </w:r>
      <w:r w:rsidR="0059068B">
        <w:rPr>
          <w:rFonts w:ascii="Garamond" w:eastAsia="Times New Roman" w:hAnsi="Garamond"/>
          <w:lang w:eastAsia="pt-BR"/>
        </w:rPr>
        <w:t xml:space="preserve">fixa o subsídio dos vereadores para a 15ª legislatura do município de Anchieta, Estado de Santa Catarina e dá outras providências. </w:t>
      </w:r>
      <w:r w:rsidR="00D13DBA">
        <w:rPr>
          <w:rFonts w:ascii="Garamond" w:eastAsia="Times New Roman" w:hAnsi="Garamond"/>
          <w:lang w:eastAsia="pt-BR"/>
        </w:rPr>
        <w:t>Projeto</w:t>
      </w:r>
      <w:r w:rsidR="0065115A">
        <w:rPr>
          <w:rFonts w:ascii="Garamond" w:eastAsia="Times New Roman" w:hAnsi="Garamond"/>
          <w:lang w:eastAsia="pt-BR"/>
        </w:rPr>
        <w:t xml:space="preserve"> de lei</w:t>
      </w:r>
      <w:r w:rsidR="00D13DBA">
        <w:rPr>
          <w:rFonts w:ascii="Garamond" w:eastAsia="Times New Roman" w:hAnsi="Garamond"/>
          <w:lang w:eastAsia="pt-BR"/>
        </w:rPr>
        <w:t xml:space="preserve"> aprovado</w:t>
      </w:r>
      <w:r w:rsidR="00CA6AAE">
        <w:rPr>
          <w:rFonts w:ascii="Garamond" w:eastAsia="Times New Roman" w:hAnsi="Garamond"/>
          <w:lang w:eastAsia="pt-BR"/>
        </w:rPr>
        <w:t xml:space="preserve"> </w:t>
      </w:r>
      <w:r w:rsidR="00D13DBA">
        <w:rPr>
          <w:rFonts w:ascii="Garamond" w:eastAsia="Times New Roman" w:hAnsi="Garamond"/>
          <w:lang w:eastAsia="pt-BR"/>
        </w:rPr>
        <w:t>pela maioria</w:t>
      </w:r>
      <w:r w:rsidR="009E3B76">
        <w:rPr>
          <w:rFonts w:ascii="Garamond" w:eastAsia="Times New Roman" w:hAnsi="Garamond"/>
          <w:lang w:eastAsia="pt-BR"/>
        </w:rPr>
        <w:t>, com voto contrário da vereadora Claudete</w:t>
      </w:r>
      <w:r w:rsidR="002A49A3">
        <w:rPr>
          <w:rFonts w:ascii="Garamond" w:eastAsia="Times New Roman" w:hAnsi="Garamond"/>
          <w:lang w:eastAsia="pt-BR"/>
        </w:rPr>
        <w:t>, vereador Neri e vereador Valdecir.</w:t>
      </w:r>
      <w:bookmarkStart w:id="5" w:name="_GoBack"/>
      <w:bookmarkEnd w:id="5"/>
      <w:r w:rsidR="001E463A" w:rsidRPr="00C56261">
        <w:rPr>
          <w:u w:val="single"/>
        </w:rPr>
        <w:t xml:space="preserve"> Em </w:t>
      </w:r>
      <w:r w:rsidR="00DC7612">
        <w:rPr>
          <w:u w:val="single"/>
        </w:rPr>
        <w:t>2</w:t>
      </w:r>
      <w:r w:rsidR="001E463A" w:rsidRPr="00C56261">
        <w:rPr>
          <w:u w:val="single"/>
        </w:rPr>
        <w:t>° votação o projeto de Lei n°43/</w:t>
      </w:r>
      <w:r w:rsidR="001E463A" w:rsidRPr="00C56261">
        <w:rPr>
          <w:sz w:val="22"/>
          <w:szCs w:val="22"/>
          <w:u w:val="single"/>
        </w:rPr>
        <w:t>2024</w:t>
      </w:r>
      <w:r w:rsidR="00BD74CA">
        <w:rPr>
          <w:sz w:val="22"/>
          <w:szCs w:val="22"/>
        </w:rPr>
        <w:t>.</w:t>
      </w:r>
      <w:r w:rsidR="00915CCD">
        <w:rPr>
          <w:sz w:val="22"/>
          <w:szCs w:val="22"/>
        </w:rPr>
        <w:t xml:space="preserve"> Au</w:t>
      </w:r>
      <w:r w:rsidR="00BD74CA">
        <w:rPr>
          <w:sz w:val="22"/>
          <w:szCs w:val="22"/>
        </w:rPr>
        <w:t>toriza a alteração do plano plurianual, da lei de diretrizes orçamentárias e da lei orçamentária anual, através de créditos adicionais suplementares na importância de até R$ 110.000,00(cento e dez mil reais), e contém outras providências</w:t>
      </w:r>
      <w:r w:rsidR="00BD74CA" w:rsidRPr="000362B4">
        <w:rPr>
          <w:sz w:val="22"/>
          <w:szCs w:val="22"/>
        </w:rPr>
        <w:t>.</w:t>
      </w:r>
      <w:r w:rsidR="000362B4" w:rsidRPr="000362B4">
        <w:rPr>
          <w:sz w:val="22"/>
          <w:szCs w:val="22"/>
        </w:rPr>
        <w:t xml:space="preserve"> Aprovado em </w:t>
      </w:r>
      <w:r w:rsidR="00DC7612">
        <w:rPr>
          <w:sz w:val="22"/>
          <w:szCs w:val="22"/>
        </w:rPr>
        <w:t>2</w:t>
      </w:r>
      <w:r w:rsidR="000362B4" w:rsidRPr="000362B4">
        <w:rPr>
          <w:sz w:val="22"/>
          <w:szCs w:val="22"/>
        </w:rPr>
        <w:t>° votação pela unanimidade.</w:t>
      </w:r>
      <w:r w:rsidR="00BD74CA" w:rsidRPr="00C56261">
        <w:rPr>
          <w:sz w:val="22"/>
          <w:szCs w:val="22"/>
          <w:u w:val="single"/>
        </w:rPr>
        <w:t xml:space="preserve"> Em </w:t>
      </w:r>
      <w:r w:rsidR="00DC7612">
        <w:rPr>
          <w:sz w:val="22"/>
          <w:szCs w:val="22"/>
          <w:u w:val="single"/>
        </w:rPr>
        <w:t>2</w:t>
      </w:r>
      <w:r w:rsidR="00BD74CA" w:rsidRPr="00C56261">
        <w:rPr>
          <w:sz w:val="22"/>
          <w:szCs w:val="22"/>
          <w:u w:val="single"/>
        </w:rPr>
        <w:t>° votação o projeto de lei n°44/2024.</w:t>
      </w:r>
      <w:r w:rsidR="00BD74CA">
        <w:rPr>
          <w:sz w:val="22"/>
          <w:szCs w:val="22"/>
        </w:rPr>
        <w:t xml:space="preserve"> </w:t>
      </w:r>
      <w:r w:rsidR="00787235">
        <w:t>Autoriza o poder executivo municipal a realizar repasse de recursos para organização da sociedade civil, mediante inexigibilidade de chamamento público e dá outras providências</w:t>
      </w:r>
      <w:r w:rsidR="006B4B10" w:rsidRPr="006B4B10">
        <w:t>.</w:t>
      </w:r>
      <w:r w:rsidR="000362B4">
        <w:t xml:space="preserve"> Aprovado pela maioria em </w:t>
      </w:r>
      <w:r w:rsidR="00DC7612">
        <w:t>2</w:t>
      </w:r>
      <w:r w:rsidR="000362B4">
        <w:t>° votação com abstenção do vereador Tiago</w:t>
      </w:r>
      <w:r w:rsidR="000362B4" w:rsidRPr="00771694">
        <w:t>.</w:t>
      </w:r>
      <w:r w:rsidR="00771694" w:rsidRPr="00771694">
        <w:t xml:space="preserve"> Em seguida</w:t>
      </w:r>
      <w:r w:rsidR="00915CCD">
        <w:t xml:space="preserve"> </w:t>
      </w:r>
      <w:r w:rsidR="00915CCD" w:rsidRPr="00D8456B">
        <w:t>os</w:t>
      </w:r>
      <w:r w:rsidR="00915CCD">
        <w:t xml:space="preserve"> </w:t>
      </w:r>
      <w:r w:rsidR="00915CCD" w:rsidRPr="00D8456B">
        <w:t>Vereadores</w:t>
      </w:r>
      <w:r w:rsidR="00915CCD">
        <w:t xml:space="preserve">, Ione, Claudete, Tiago, </w:t>
      </w:r>
      <w:r w:rsidR="00DC7612">
        <w:t>Valdir</w:t>
      </w:r>
      <w:r w:rsidR="00266C2F">
        <w:t>, Ari</w:t>
      </w:r>
      <w:r w:rsidR="00DC7612">
        <w:t xml:space="preserve">, Neri, </w:t>
      </w:r>
      <w:r w:rsidR="00915CCD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A ordem de chamada dos oradores foi definida por sorteio.</w:t>
      </w:r>
      <w:r w:rsidR="00F73B6D">
        <w:t xml:space="preserve"> O Vereador Ivo </w:t>
      </w:r>
      <w:r w:rsidR="00771694">
        <w:t xml:space="preserve">e o Vereador Valdecir </w:t>
      </w:r>
      <w:r w:rsidR="00F73B6D">
        <w:t>pedi</w:t>
      </w:r>
      <w:r w:rsidR="00771694">
        <w:t>ram</w:t>
      </w:r>
      <w:r w:rsidR="00F73B6D">
        <w:t xml:space="preserve"> dispensa da </w:t>
      </w:r>
      <w:r w:rsidR="00F73B6D">
        <w:lastRenderedPageBreak/>
        <w:t>palavra.</w:t>
      </w:r>
      <w:r w:rsidR="0065115A">
        <w:t xml:space="preserve"> O Vereador </w:t>
      </w:r>
      <w:r w:rsidR="00252426">
        <w:t>Neri</w:t>
      </w:r>
      <w:r w:rsidR="0065115A">
        <w:t xml:space="preserve"> </w:t>
      </w:r>
      <w:r w:rsidR="00447C35">
        <w:t xml:space="preserve">cumprimentou todos presentes, desejou as </w:t>
      </w:r>
      <w:r w:rsidR="00010134">
        <w:t>boas-vindas</w:t>
      </w:r>
      <w:r w:rsidR="00447C35">
        <w:t xml:space="preserve"> para diretora geral do legislativo,</w:t>
      </w:r>
      <w:r w:rsidR="00AD3602">
        <w:t xml:space="preserve"> falou</w:t>
      </w:r>
      <w:r w:rsidR="00447C35">
        <w:t xml:space="preserve"> sobre os projetos complementares, sobre sua opinião contrária</w:t>
      </w:r>
      <w:r w:rsidR="00AD3602">
        <w:t xml:space="preserve"> do projeto referente ao aumento de salário dos vereadores,</w:t>
      </w:r>
      <w:r w:rsidR="00447C35">
        <w:t xml:space="preserve"> pois, quando foi presidente dessa casa apresentou um projeto para diminuição dos salários</w:t>
      </w:r>
      <w:r w:rsidR="00AD3602">
        <w:t xml:space="preserve">, comparou o salário do vereador com </w:t>
      </w:r>
      <w:r w:rsidR="00447C35">
        <w:t xml:space="preserve">os salários de funcionários de empresas no nosso município </w:t>
      </w:r>
      <w:r w:rsidR="003060E9">
        <w:t>que trabalham oito horas por dia</w:t>
      </w:r>
      <w:r w:rsidR="00AD3602">
        <w:t>,</w:t>
      </w:r>
      <w:r w:rsidR="003060E9">
        <w:t xml:space="preserve"> </w:t>
      </w:r>
      <w:r w:rsidR="00AD3602">
        <w:t>comentou que acha que um</w:t>
      </w:r>
      <w:r w:rsidR="003060E9">
        <w:t xml:space="preserve"> vereador tem facilidade em ser um vereador, comentou da sua disposição como vereador</w:t>
      </w:r>
      <w:r w:rsidR="00AD3602">
        <w:t xml:space="preserve">  em ambos os setores do município</w:t>
      </w:r>
      <w:r w:rsidR="003060E9">
        <w:t>, comentou que um vereador ganha bem pois além do salário quando vai em cursos ganha diárias, comentou sobre o salário do prefeito</w:t>
      </w:r>
      <w:r w:rsidR="00AD3602">
        <w:t>,</w:t>
      </w:r>
      <w:r w:rsidR="003060E9">
        <w:t xml:space="preserve"> que se ele conhecer e respeitar as leis não vai ter problema com a justiça</w:t>
      </w:r>
      <w:r w:rsidR="00AD3602">
        <w:t>,</w:t>
      </w:r>
      <w:r w:rsidR="003060E9">
        <w:t xml:space="preserve"> </w:t>
      </w:r>
      <w:r w:rsidR="00482C64">
        <w:t>falou que ser prefeito é um lazer , pois nosso município é pequeno e também</w:t>
      </w:r>
      <w:r w:rsidR="00AD3602">
        <w:t xml:space="preserve"> que o prefeito</w:t>
      </w:r>
      <w:r w:rsidR="00482C64">
        <w:t xml:space="preserve"> tem direitos a diárias,</w:t>
      </w:r>
      <w:r w:rsidR="00AD3602">
        <w:t xml:space="preserve"> comentou</w:t>
      </w:r>
      <w:r w:rsidR="00482C64">
        <w:t xml:space="preserve"> do seu voto favorável para o aumento do salário dos secretários, falou sobre o salário de secretário da educação, que para chamar um professor para assumir um cargo de secretário da educação </w:t>
      </w:r>
      <w:r w:rsidR="00AD3602">
        <w:t xml:space="preserve">muitas vezes não vai aceitar pois o </w:t>
      </w:r>
      <w:r w:rsidR="00482C64">
        <w:t>professor ganha mais que um secretário da educação</w:t>
      </w:r>
      <w:r w:rsidR="00B277F1">
        <w:t xml:space="preserve"> </w:t>
      </w:r>
      <w:r w:rsidR="00AD3602">
        <w:t xml:space="preserve">e </w:t>
      </w:r>
      <w:r w:rsidR="00B277F1">
        <w:t>encerrou</w:t>
      </w:r>
      <w:r w:rsidR="00AD3602">
        <w:t xml:space="preserve"> sua fala</w:t>
      </w:r>
      <w:r w:rsidR="00B277F1">
        <w:t xml:space="preserve"> referindo-se ao tempo que trabalhou como diretor que sempre fez o possível para atender a população independentemente de partido.</w:t>
      </w:r>
      <w:r w:rsidR="00ED32A7">
        <w:t xml:space="preserve"> Agradeceu o presidente e devolveu a palavra. </w:t>
      </w:r>
      <w:r w:rsidR="00AD3602">
        <w:t>O</w:t>
      </w:r>
      <w:r w:rsidR="00ED32A7">
        <w:t xml:space="preserve"> </w:t>
      </w:r>
      <w:r w:rsidR="00AD3602">
        <w:t>Vereador Valdir</w:t>
      </w:r>
      <w:r w:rsidR="005B6EE7">
        <w:t xml:space="preserve"> c</w:t>
      </w:r>
      <w:r w:rsidR="00E20BB5">
        <w:t xml:space="preserve">umprimentou todos presentes, passou informações para o Vereador Tiago </w:t>
      </w:r>
      <w:r w:rsidR="009B6890">
        <w:t>a respeito dos esclarecimentos</w:t>
      </w:r>
      <w:r w:rsidR="00670AC4">
        <w:t xml:space="preserve"> que pediu</w:t>
      </w:r>
      <w:r w:rsidR="00E20BB5">
        <w:t xml:space="preserve"> na sessão anterior sobre</w:t>
      </w:r>
      <w:r w:rsidR="00954514">
        <w:t xml:space="preserve"> a boca de lobo na rua Mato Grosso. </w:t>
      </w:r>
      <w:r w:rsidR="00C71A73">
        <w:t>Comentou que</w:t>
      </w:r>
      <w:r w:rsidR="00954514">
        <w:t xml:space="preserve"> conversou com o secretário do desenvolvimento local e ele falou que ia resolver </w:t>
      </w:r>
      <w:r w:rsidR="00C71A73">
        <w:t>o problema.</w:t>
      </w:r>
      <w:r w:rsidR="00954514">
        <w:t xml:space="preserve"> </w:t>
      </w:r>
      <w:r w:rsidR="00C71A73">
        <w:t>A</w:t>
      </w:r>
      <w:r w:rsidR="00954514">
        <w:t xml:space="preserve">gradeceu o presidente e devolveu a </w:t>
      </w:r>
      <w:r w:rsidR="00C71A73">
        <w:t>palavra. Vereador</w:t>
      </w:r>
      <w:r w:rsidR="005B6EE7">
        <w:t xml:space="preserve"> Ari cumprimentou todos presentes em especial seu tio Afonso, agradeceu pelo </w:t>
      </w:r>
      <w:r w:rsidR="006F70CF">
        <w:t>apoio que deu quando perdeu seu pai. Comentou sobre a vontade como representante de fazer o melhor pela sociedade, agradeceu ao presidente Mário e em seu nome a mesa diretora sobre a</w:t>
      </w:r>
      <w:r w:rsidR="009F1E80">
        <w:t xml:space="preserve"> necessidade da</w:t>
      </w:r>
      <w:r w:rsidR="006F70CF">
        <w:t xml:space="preserve"> apresentação dos projetos </w:t>
      </w:r>
      <w:r w:rsidR="009F1E80">
        <w:t>para dar andamento ao trabalho como legisladores, comentou sobre o projeto referente ao legislativo que solicita uma melhor participação nas comissões, discutir sobre os projetos antes da sessão em um outro momento diferente é de fundamental importância</w:t>
      </w:r>
      <w:r w:rsidR="0019013F">
        <w:t xml:space="preserve">, comentou sobre a presença dos vereadores nas sessões, agradeceu o entendimento dos colegas vereadores em fazer a segunda sessão da semana, pois na semana seguinte </w:t>
      </w:r>
      <w:r w:rsidR="00F42030">
        <w:t>vai estar em outros compromissos, falou também que assim como os secretários</w:t>
      </w:r>
      <w:r w:rsidR="00D808B5">
        <w:t>,</w:t>
      </w:r>
      <w:r w:rsidR="00F42030">
        <w:t xml:space="preserve"> prefeito</w:t>
      </w:r>
      <w:r w:rsidR="00D808B5">
        <w:t xml:space="preserve"> e vice,</w:t>
      </w:r>
      <w:r w:rsidR="00F42030">
        <w:t xml:space="preserve"> os vereadores estão </w:t>
      </w:r>
      <w:r w:rsidR="00E62745">
        <w:t>à</w:t>
      </w:r>
      <w:r w:rsidR="00F42030">
        <w:t xml:space="preserve"> disposição da população </w:t>
      </w:r>
      <w:r w:rsidR="00D808B5">
        <w:t xml:space="preserve">para dar esclarecimentos e ajudar nas necessidades da </w:t>
      </w:r>
      <w:r w:rsidR="009911F6">
        <w:t>população</w:t>
      </w:r>
      <w:r w:rsidR="00A33E89">
        <w:t>,</w:t>
      </w:r>
      <w:r w:rsidR="009911F6">
        <w:t xml:space="preserve"> encerrou sua fala dizendo que  o subsídio está dentro da realidade,</w:t>
      </w:r>
      <w:r w:rsidR="00A33E89">
        <w:t xml:space="preserve"> entendendo que outras pessoas possam se colocar à disposição ao</w:t>
      </w:r>
      <w:r w:rsidR="009911F6">
        <w:t xml:space="preserve"> se candid</w:t>
      </w:r>
      <w:r w:rsidR="00A33E89">
        <w:t>atarem</w:t>
      </w:r>
      <w:r w:rsidR="009911F6">
        <w:t xml:space="preserve"> e  faze</w:t>
      </w:r>
      <w:r w:rsidR="00A33E89">
        <w:t>r</w:t>
      </w:r>
      <w:r w:rsidR="009911F6">
        <w:t xml:space="preserve"> o melhor  para a população.</w:t>
      </w:r>
      <w:r w:rsidR="00ED32A7">
        <w:t xml:space="preserve"> Agradeceu o presidente e devolveu a palavra.</w:t>
      </w:r>
      <w:r w:rsidR="00D808B5">
        <w:t xml:space="preserve"> A Vereadora Ione cumprimentou todos presentes e falou sobre o projeto do subsídio dos vereadores, falou que esse aumento não se refere </w:t>
      </w:r>
      <w:r w:rsidR="009911F6">
        <w:t xml:space="preserve">aos seus favores, </w:t>
      </w:r>
      <w:r w:rsidR="00D808B5">
        <w:t>e sim para a próxima legislatur</w:t>
      </w:r>
      <w:r w:rsidR="009911F6">
        <w:t>a, comentou que acha que o subsídio rasurável e que os funcionários públicos não estejam  recebendo o que merecem</w:t>
      </w:r>
      <w:r w:rsidR="009F1E80">
        <w:t xml:space="preserve"> </w:t>
      </w:r>
      <w:r w:rsidR="009911F6">
        <w:t>e que deveria sim se pensar em estar aumentando</w:t>
      </w:r>
      <w:r w:rsidR="004F1EB7">
        <w:t>,  mas pensa que se for proposto na reforma administrativa um aumento real, é possível sim ser discutido   com os funcionários públicos, comentou que quanto aos funcionários do serviço privado deveriam ganhar muito mais, mas que</w:t>
      </w:r>
      <w:r w:rsidR="00592483">
        <w:t xml:space="preserve"> se</w:t>
      </w:r>
      <w:r w:rsidR="004F1EB7">
        <w:t xml:space="preserve"> submetem a esses empregos pois </w:t>
      </w:r>
      <w:r w:rsidR="00592483">
        <w:t xml:space="preserve">são os que </w:t>
      </w:r>
      <w:r w:rsidR="004F1EB7">
        <w:t xml:space="preserve">ainda existem e que não existem outras possibilidades de tarem buscando mais, encerou sua fala referindo-se ao subsídio </w:t>
      </w:r>
      <w:r w:rsidR="00592483">
        <w:t xml:space="preserve">dos vereadores pensando também no subsídio do presidente pois precisa ter dedicação exclusiva, e pensa que assim outras pessoas podem estar se desafiando  e participando da política, que os vereadores </w:t>
      </w:r>
      <w:r w:rsidR="00592483">
        <w:lastRenderedPageBreak/>
        <w:t xml:space="preserve">estão </w:t>
      </w:r>
      <w:r w:rsidR="00E91787">
        <w:t>à</w:t>
      </w:r>
      <w:r w:rsidR="00592483">
        <w:t xml:space="preserve"> disposição</w:t>
      </w:r>
      <w:r w:rsidR="00ED32A7">
        <w:t xml:space="preserve"> vinte e quatro horas para a</w:t>
      </w:r>
      <w:r w:rsidR="00592483">
        <w:t xml:space="preserve"> população e que o vereador </w:t>
      </w:r>
      <w:r w:rsidR="00ED32A7">
        <w:t xml:space="preserve"> precisa sim ter seu subsídio para se manter e fazer bem seu trabalho e acredita que um empresário com o subsídio</w:t>
      </w:r>
      <w:r w:rsidR="00530232">
        <w:t xml:space="preserve"> hoje</w:t>
      </w:r>
      <w:r w:rsidR="00ED32A7">
        <w:t xml:space="preserve"> de prefeito não colocara o seu nome para estar assumindo uma </w:t>
      </w:r>
      <w:r w:rsidR="00530232">
        <w:t xml:space="preserve">prefeitura. </w:t>
      </w:r>
      <w:r w:rsidR="00ED32A7">
        <w:t>Agradeceu o presidente e devolveu a palavra. O Vereador Tiago</w:t>
      </w:r>
      <w:r w:rsidR="00AC319A">
        <w:t xml:space="preserve"> </w:t>
      </w:r>
      <w:r w:rsidR="00ED32A7">
        <w:t>cumprimentou todos</w:t>
      </w:r>
      <w:r w:rsidR="007320DD">
        <w:t xml:space="preserve"> presentes</w:t>
      </w:r>
      <w:r w:rsidR="0096710A">
        <w:t>, pedi</w:t>
      </w:r>
      <w:r w:rsidR="00AC319A">
        <w:t xml:space="preserve">u para o vereador Valdir </w:t>
      </w:r>
      <w:r w:rsidR="008F7564">
        <w:t>para</w:t>
      </w:r>
      <w:r w:rsidR="00AC319A">
        <w:t xml:space="preserve"> busca</w:t>
      </w:r>
      <w:r w:rsidR="008F7564">
        <w:t>r</w:t>
      </w:r>
      <w:r w:rsidR="00AC319A">
        <w:t xml:space="preserve"> esclarecimentos referente ao</w:t>
      </w:r>
      <w:r w:rsidR="0096710A">
        <w:t xml:space="preserve"> asfaltamento</w:t>
      </w:r>
      <w:r w:rsidR="00AC319A">
        <w:t xml:space="preserve"> da Rua Afonso Pesarico no bairro Novo Lar, que foi asfaltado até a serra e faltou complemento, pediu para o vereador para buscar informações se vai ser concluída aquela obra</w:t>
      </w:r>
      <w:r w:rsidR="00E36943">
        <w:t xml:space="preserve">, comentou sobre os projetos complementares que </w:t>
      </w:r>
      <w:r w:rsidR="00E91787">
        <w:t>está</w:t>
      </w:r>
      <w:r w:rsidR="00E36943">
        <w:t xml:space="preserve"> bem esclarecido que tem vereadores q</w:t>
      </w:r>
      <w:r w:rsidR="009B6890">
        <w:t>ue</w:t>
      </w:r>
      <w:r w:rsidR="00E36943">
        <w:t xml:space="preserve"> vem de outras legislaturas e são muito mais experientes e sabem que os projetos que foram aprovados não são para essa legislatura. </w:t>
      </w:r>
      <w:r w:rsidR="00A24FE7">
        <w:t xml:space="preserve">Comentou que quem vai estar </w:t>
      </w:r>
      <w:r w:rsidR="00E91787">
        <w:t>à</w:t>
      </w:r>
      <w:r w:rsidR="00A24FE7">
        <w:t xml:space="preserve"> frente </w:t>
      </w:r>
      <w:r w:rsidR="00F37C2E">
        <w:t xml:space="preserve">da prefeitura municipal nos cargos de secretariados e no legislativo que venham com a ideia de buscar o melhor e trabalhar para a sociedade. Comentou que muitos vereadores deixam de lado sua vida profissional  para estar na vida </w:t>
      </w:r>
      <w:r w:rsidR="00E91787">
        <w:t>pública</w:t>
      </w:r>
      <w:r w:rsidR="006957CF">
        <w:t xml:space="preserve">  e que se comparar o subsídio de um vereador com o salário profissional,  não é viável </w:t>
      </w:r>
      <w:r w:rsidR="00F37C2E">
        <w:t xml:space="preserve"> </w:t>
      </w:r>
      <w:r w:rsidR="006957CF">
        <w:t xml:space="preserve">hoje ser vereador, mas que entende que buscar recursos, buscar melhorias e fiscalizar que tudo é muito importante e que sempre </w:t>
      </w:r>
      <w:r w:rsidR="00E91787">
        <w:t>está</w:t>
      </w:r>
      <w:r w:rsidR="006957CF">
        <w:t xml:space="preserve"> </w:t>
      </w:r>
      <w:r w:rsidR="00E91787">
        <w:t>à</w:t>
      </w:r>
      <w:r w:rsidR="006957CF">
        <w:t xml:space="preserve"> disposição da população, falou que tudo que faz é para o bem da população</w:t>
      </w:r>
      <w:r w:rsidR="00E55B24">
        <w:t>, parabeniz</w:t>
      </w:r>
      <w:r w:rsidR="00E20BB5">
        <w:t>ou</w:t>
      </w:r>
      <w:r w:rsidR="00E55B24">
        <w:t xml:space="preserve"> o presidente </w:t>
      </w:r>
      <w:r w:rsidR="00E91787">
        <w:t>M</w:t>
      </w:r>
      <w:r w:rsidR="00162D69">
        <w:t>a</w:t>
      </w:r>
      <w:r w:rsidR="00E91787">
        <w:t>rio</w:t>
      </w:r>
      <w:r w:rsidR="00E55B24">
        <w:t xml:space="preserve"> pela </w:t>
      </w:r>
      <w:r w:rsidR="00E91787">
        <w:t>execução</w:t>
      </w:r>
      <w:r w:rsidR="000B4D64">
        <w:t xml:space="preserve"> e encaminhamento</w:t>
      </w:r>
      <w:r w:rsidR="00E91787">
        <w:t xml:space="preserve"> desses  projetos em ano eleitoral, comentou sobre a valorização profissional dos servidores públicos, </w:t>
      </w:r>
      <w:r w:rsidR="009A52D6">
        <w:t xml:space="preserve">finalizou falando sobre a </w:t>
      </w:r>
      <w:r w:rsidR="00E91787">
        <w:t>reforma administrativa</w:t>
      </w:r>
      <w:r w:rsidR="00396553">
        <w:t xml:space="preserve"> que quando apresentada sugeriu que coloca-se um salário mais digno principalmente para os auxiliares de serviços gerais e auxiliares de creche,</w:t>
      </w:r>
      <w:r w:rsidR="000B4D64">
        <w:t xml:space="preserve"> </w:t>
      </w:r>
      <w:r w:rsidR="00396553">
        <w:t>fez suas cobranças  também nas sessões, mas</w:t>
      </w:r>
      <w:r w:rsidR="000B4D64">
        <w:t xml:space="preserve"> foi justificado que não haveria essa</w:t>
      </w:r>
      <w:r w:rsidR="00E91787">
        <w:t xml:space="preserve"> possibilidade</w:t>
      </w:r>
      <w:r w:rsidR="00396553">
        <w:t>, espera que na próxima gestão haja uma adequação na reforma administrativa</w:t>
      </w:r>
      <w:r w:rsidR="000B4D64">
        <w:t xml:space="preserve"> </w:t>
      </w:r>
      <w:r w:rsidR="00396553">
        <w:t>e que isso seja resolvido.</w:t>
      </w:r>
      <w:r w:rsidR="0009584D">
        <w:t xml:space="preserve"> </w:t>
      </w:r>
      <w:r w:rsidR="00E91787">
        <w:t>Agradeceu o presidente e devolveu a palavra. A Vereadora Claudete cumprimentou a todos presentes</w:t>
      </w:r>
      <w:r w:rsidR="00593B01">
        <w:t>, comentou sua votação contrária ao projeto do subsídio do prefeito e vice</w:t>
      </w:r>
      <w:r w:rsidR="00CB1C69">
        <w:t xml:space="preserve"> prefeito</w:t>
      </w:r>
      <w:r w:rsidR="00593B01">
        <w:t xml:space="preserve">, falou que assim como os funcionários </w:t>
      </w:r>
      <w:r w:rsidR="00C451DF">
        <w:t>públicos o</w:t>
      </w:r>
      <w:r w:rsidR="00593B01">
        <w:t xml:space="preserve"> prefeito e vice devem ter apenas a correção dos subsídios assim como foi para os funcionários públicos durante o período,</w:t>
      </w:r>
      <w:r w:rsidR="00C451DF">
        <w:t xml:space="preserve"> comentou sobre a votação favorável ao projeto do subsídio dos secretários em virtude a dificuldade de ter pessoas a frente de algumas secretarias por ser um espaço de dedicação exclusiva e também em virtude do valor d</w:t>
      </w:r>
      <w:r w:rsidR="00CB1C69">
        <w:t>o</w:t>
      </w:r>
      <w:r w:rsidR="00C451DF">
        <w:t xml:space="preserve"> salário, que em muitos casos fica abaixo do que muitos profissionais das próprias secretarias, falou sobre sua votação contraria do projeto do subs</w:t>
      </w:r>
      <w:r w:rsidR="00CB1C69">
        <w:t>ídio dos vereadores, que na faixa salarial do nosso município o que os vereadores recebem  de subsídio ta sendo um valor elevado se formos comparar a faixa salarial dos trabalhadores do nosso município, entende que deve continuar o valor atual,</w:t>
      </w:r>
      <w:r w:rsidR="00DF42A6">
        <w:t xml:space="preserve"> </w:t>
      </w:r>
      <w:r w:rsidR="00CB1C69">
        <w:t>comentou</w:t>
      </w:r>
      <w:r w:rsidR="00DF42A6">
        <w:t xml:space="preserve"> da sua postura que sempre teve como vereadora sabe da responsabilidade que tem um secretário, um presidente e um vereador, sabe da importância que tem para a realização de políticas </w:t>
      </w:r>
      <w:r w:rsidR="00504689">
        <w:t>públicas</w:t>
      </w:r>
      <w:r w:rsidR="00DF42A6">
        <w:t xml:space="preserve"> para cada um dos cargos embora exercer o mandato de vereadora não  tira  a seu dever de estar fazendo um outro trabalho, que é um direito de cada pessoa que se elege de estar fazendo seu trabalho, falou que tem uma dedicação grande no seu mandato</w:t>
      </w:r>
      <w:r w:rsidR="00D1753C">
        <w:t>,</w:t>
      </w:r>
      <w:r w:rsidR="00DF42A6">
        <w:t xml:space="preserve"> assim como teve quando foi presidente, falou que sabe da responsabilidade de um prefeito  e de um vice</w:t>
      </w:r>
      <w:r w:rsidR="00504689">
        <w:t xml:space="preserve"> prefeito</w:t>
      </w:r>
      <w:r w:rsidR="00DF42A6">
        <w:t xml:space="preserve"> quando assume</w:t>
      </w:r>
      <w:r w:rsidR="00D1753C">
        <w:t>m</w:t>
      </w:r>
      <w:r w:rsidR="00DF42A6">
        <w:t xml:space="preserve"> a prefeitura</w:t>
      </w:r>
      <w:r w:rsidR="00D1753C">
        <w:t>,</w:t>
      </w:r>
      <w:r w:rsidR="00DF42A6">
        <w:t xml:space="preserve"> </w:t>
      </w:r>
      <w:r w:rsidR="00010134">
        <w:t xml:space="preserve">comentou também em </w:t>
      </w:r>
      <w:r w:rsidR="00DF42A6">
        <w:t xml:space="preserve">sua fala </w:t>
      </w:r>
      <w:r w:rsidR="00010134">
        <w:t>sobre a trajetória</w:t>
      </w:r>
      <w:r w:rsidR="00DF42A6">
        <w:t xml:space="preserve"> </w:t>
      </w:r>
      <w:r w:rsidR="00010134">
        <w:t>do</w:t>
      </w:r>
      <w:r w:rsidR="00D1753C">
        <w:t xml:space="preserve"> </w:t>
      </w:r>
      <w:r w:rsidR="00010134">
        <w:t>P</w:t>
      </w:r>
      <w:r w:rsidR="00D1753C">
        <w:t>adre Itacir Braciani por ser um grande teólogo</w:t>
      </w:r>
      <w:r w:rsidR="00504689">
        <w:t>,</w:t>
      </w:r>
      <w:r w:rsidR="00D1753C">
        <w:t xml:space="preserve">  esteve</w:t>
      </w:r>
      <w:r w:rsidR="00504689">
        <w:t xml:space="preserve"> em</w:t>
      </w:r>
      <w:r w:rsidR="00D1753C">
        <w:t xml:space="preserve"> cargos dentro da sagrada família</w:t>
      </w:r>
      <w:r w:rsidR="00504689">
        <w:t>,</w:t>
      </w:r>
      <w:r w:rsidR="00D1753C">
        <w:t xml:space="preserve"> uma pessoa estudiosa e importante dentro da igreja católica, fez missões em muitos outros países</w:t>
      </w:r>
      <w:r w:rsidR="00504689">
        <w:t>,</w:t>
      </w:r>
      <w:r w:rsidR="00D1753C">
        <w:t xml:space="preserve"> desde a semana </w:t>
      </w:r>
      <w:r w:rsidR="00504689">
        <w:t>S</w:t>
      </w:r>
      <w:r w:rsidR="00D1753C">
        <w:t xml:space="preserve">anta ele teve o convite do </w:t>
      </w:r>
      <w:r w:rsidR="00504689">
        <w:t>P</w:t>
      </w:r>
      <w:r w:rsidR="00D1753C">
        <w:t>apa</w:t>
      </w:r>
      <w:r w:rsidR="00504689">
        <w:t xml:space="preserve"> para assumir como Bispo e</w:t>
      </w:r>
      <w:r w:rsidR="00D1753C">
        <w:t xml:space="preserve"> </w:t>
      </w:r>
      <w:r w:rsidR="00504689">
        <w:t>estar à frente</w:t>
      </w:r>
      <w:r w:rsidR="00D1753C">
        <w:t xml:space="preserve"> </w:t>
      </w:r>
      <w:r w:rsidR="00504689">
        <w:t>da</w:t>
      </w:r>
      <w:r w:rsidR="00D1753C">
        <w:t xml:space="preserve"> </w:t>
      </w:r>
      <w:r w:rsidR="00504689">
        <w:t>D</w:t>
      </w:r>
      <w:r w:rsidR="00D1753C">
        <w:t xml:space="preserve">iocese de Santa Cruz do </w:t>
      </w:r>
      <w:r w:rsidR="00504689">
        <w:t>Sul,</w:t>
      </w:r>
      <w:r w:rsidR="00010134">
        <w:t xml:space="preserve"> parabenizou </w:t>
      </w:r>
      <w:r w:rsidR="00010134">
        <w:lastRenderedPageBreak/>
        <w:t>e</w:t>
      </w:r>
      <w:r w:rsidR="00504689">
        <w:t xml:space="preserve"> desejou que faça um bom trabalha assim como sempre fez </w:t>
      </w:r>
      <w:r w:rsidR="00010134">
        <w:t xml:space="preserve">em </w:t>
      </w:r>
      <w:r w:rsidR="00504689">
        <w:t xml:space="preserve">suas </w:t>
      </w:r>
      <w:r w:rsidR="00010134">
        <w:t>ações. Encerrou</w:t>
      </w:r>
      <w:r w:rsidR="00504689">
        <w:t xml:space="preserve"> sua fala dizendo que logo após estará participando de uma reunião online sobre a implantação de uma Universidade Federal aqui</w:t>
      </w:r>
      <w:r w:rsidR="00010134">
        <w:t xml:space="preserve"> em nossa região. Agradeceu o presidente e devolveu a palavra. O </w:t>
      </w:r>
      <w:r w:rsidR="00E62745">
        <w:t>Presidente M</w:t>
      </w:r>
      <w:r w:rsidR="00162D69">
        <w:t>a</w:t>
      </w:r>
      <w:r w:rsidR="00E62745">
        <w:t>rio fez algumas considerações, falou sobre o salário do prefeito e vice-prefeito que nessa votação</w:t>
      </w:r>
      <w:r w:rsidR="003C17DC">
        <w:t xml:space="preserve"> não se deu nem um centavo de aumento par</w:t>
      </w:r>
      <w:r w:rsidR="002C1967">
        <w:t>a</w:t>
      </w:r>
      <w:r w:rsidR="003C17DC">
        <w:t xml:space="preserve"> prefeito e vice prefeito  que não é difícil saber e entender que aquilo q</w:t>
      </w:r>
      <w:r w:rsidR="002C1967">
        <w:t>ue</w:t>
      </w:r>
      <w:r w:rsidR="003C17DC">
        <w:t xml:space="preserve"> colocamos  aqui  no </w:t>
      </w:r>
      <w:r w:rsidR="002C1967">
        <w:t>salário</w:t>
      </w:r>
      <w:r w:rsidR="003C17DC">
        <w:t xml:space="preserve"> de prefeito e vice prefeito </w:t>
      </w:r>
      <w:r w:rsidR="002C1967">
        <w:t>é quatro</w:t>
      </w:r>
      <w:r w:rsidR="003C17DC">
        <w:t xml:space="preserve"> ponto cinquenta e dois </w:t>
      </w:r>
      <w:r w:rsidR="002C1967">
        <w:t>por</w:t>
      </w:r>
      <w:r w:rsidR="003C17DC">
        <w:t xml:space="preserve"> cento que eles não receberam  relativo ao ano de dois mil e vinte em janeiro de dois mil e vinte e um todos os funcionários e secretários receberam  quatro ponto </w:t>
      </w:r>
      <w:r w:rsidR="002C1967">
        <w:t>cinquenta</w:t>
      </w:r>
      <w:r w:rsidR="003C17DC">
        <w:t xml:space="preserve"> e dois  por cento de aumento em janeiro de dois mil e vinte e um. Comentou que não há nem um centavo de aumento e sim ainda prefeito e vice vão ficar  sem o aumento de janeiro de dois mil e vinte e cinco</w:t>
      </w:r>
      <w:r w:rsidR="002C1967">
        <w:t>,</w:t>
      </w:r>
      <w:r w:rsidR="003C17DC">
        <w:t xml:space="preserve"> comentou sobre se pensar </w:t>
      </w:r>
      <w:r w:rsidR="002C1967">
        <w:t>mais</w:t>
      </w:r>
      <w:r w:rsidR="003C17DC">
        <w:t xml:space="preserve"> </w:t>
      </w:r>
      <w:r w:rsidR="00162D69">
        <w:t>à</w:t>
      </w:r>
      <w:r w:rsidR="003C17DC">
        <w:t xml:space="preserve"> frente na condição pra não acontecer aquilo que aconteceu em dois mil e dezesseis</w:t>
      </w:r>
      <w:r w:rsidR="00896F34">
        <w:t>,</w:t>
      </w:r>
      <w:r w:rsidR="003C17DC">
        <w:t xml:space="preserve"> onde o </w:t>
      </w:r>
      <w:r w:rsidR="002C1967">
        <w:t>salário foi a um valor muito alto esquecendo</w:t>
      </w:r>
      <w:r w:rsidR="00C71A73">
        <w:t xml:space="preserve"> do aumento do salário </w:t>
      </w:r>
      <w:r w:rsidR="002C1967">
        <w:t xml:space="preserve">dos </w:t>
      </w:r>
      <w:r w:rsidR="002C39A9">
        <w:t>secretários</w:t>
      </w:r>
      <w:r w:rsidR="00F73B6D">
        <w:t>,</w:t>
      </w:r>
      <w:r w:rsidR="002C39A9">
        <w:t xml:space="preserve"> comentou</w:t>
      </w:r>
      <w:r w:rsidR="00896F34">
        <w:t xml:space="preserve"> que os vereadores também não tiveram esse aumento de quatro ponto cinquenta e dois</w:t>
      </w:r>
      <w:r w:rsidR="00F73B6D">
        <w:t xml:space="preserve"> por cento</w:t>
      </w:r>
      <w:r w:rsidR="00896F34">
        <w:t xml:space="preserve"> e não terão o aumento no próximo janeiro  de dois mil e vinte e cinco, falou sobre a questão dos projetos que respeitou a decisão da maioria</w:t>
      </w:r>
      <w:r w:rsidR="00034CD7">
        <w:t xml:space="preserve"> </w:t>
      </w:r>
      <w:r w:rsidR="00896F34">
        <w:t xml:space="preserve"> e relatou que a grande </w:t>
      </w:r>
      <w:r w:rsidR="002C39A9">
        <w:t>local de se discutir os projetos é a comissão,</w:t>
      </w:r>
      <w:r w:rsidR="00F73B6D">
        <w:t xml:space="preserve"> relatou a necessidade</w:t>
      </w:r>
      <w:r w:rsidR="00034CD7">
        <w:t xml:space="preserve"> de constatar </w:t>
      </w:r>
      <w:r w:rsidR="00F73B6D">
        <w:t xml:space="preserve"> na lei a necessidade da participação nas comissões para que lá na frente isso seja cobrado,</w:t>
      </w:r>
      <w:r w:rsidR="002C39A9">
        <w:t xml:space="preserve"> falou sobre a questão da reforma publica que foi chamado duas vezes para participar da reunião e sugeriu que o vale alimentação fosse ser passado para duzentos</w:t>
      </w:r>
      <w:r w:rsidR="00D015D1">
        <w:t xml:space="preserve"> e cinquenta reais assim como</w:t>
      </w:r>
      <w:r w:rsidR="002C39A9">
        <w:t xml:space="preserve"> a maioria dos municípios da nossa região fez isso também, mas  essa sugestão </w:t>
      </w:r>
      <w:r w:rsidR="00D015D1">
        <w:t>não foi acatada</w:t>
      </w:r>
      <w:r w:rsidR="00F73B6D">
        <w:t>, falou da importância de entender o processo político e respeitar a vontade da grande maioria.</w:t>
      </w:r>
      <w:r w:rsidR="00915CCD">
        <w:t xml:space="preserve"> E nada mais havendo o presidente agra</w:t>
      </w:r>
      <w:r w:rsidR="008F7564">
        <w:t xml:space="preserve">deceu aos </w:t>
      </w:r>
      <w:r w:rsidR="00915CCD">
        <w:t>presentes e convocou</w:t>
      </w:r>
      <w:r w:rsidR="00915CCD" w:rsidRPr="00D8456B">
        <w:t xml:space="preserve"> os Vereadores e Vereadoras para a próxima Sessão Ordinária a realizar-se no dia </w:t>
      </w:r>
      <w:r w:rsidR="00E62745">
        <w:t xml:space="preserve">04 </w:t>
      </w:r>
      <w:r w:rsidR="00915CCD" w:rsidRPr="00D8456B">
        <w:t xml:space="preserve">de </w:t>
      </w:r>
      <w:r w:rsidR="00915CCD">
        <w:t>ju</w:t>
      </w:r>
      <w:r w:rsidR="00E62745">
        <w:t>lh</w:t>
      </w:r>
      <w:r w:rsidR="00915CCD">
        <w:t>o</w:t>
      </w:r>
      <w:r w:rsidR="00915CCD" w:rsidRPr="00D8456B">
        <w:t xml:space="preserve"> de 2024 as 19:00 </w:t>
      </w:r>
      <w:r w:rsidR="00915CCD" w:rsidRPr="00915CCD">
        <w:t xml:space="preserve">horas, no Plenário da Câmara Municipal. Sala das sessões da Câmara de Vereadores de Anchieta (SC), em </w:t>
      </w:r>
      <w:r w:rsidR="00C71A73">
        <w:t>03</w:t>
      </w:r>
      <w:r w:rsidR="00915CCD" w:rsidRPr="00915CCD">
        <w:t xml:space="preserve"> de ju</w:t>
      </w:r>
      <w:r w:rsidR="00C71A73">
        <w:t>lho</w:t>
      </w:r>
      <w:r w:rsidR="00915CCD" w:rsidRPr="00915CCD">
        <w:t xml:space="preserve"> de 2024. </w:t>
      </w:r>
    </w:p>
    <w:p w14:paraId="016E3D57" w14:textId="0130D72E" w:rsidR="00915CCD" w:rsidRDefault="00915CCD" w:rsidP="00BD74CA">
      <w:pPr>
        <w:jc w:val="both"/>
      </w:pPr>
    </w:p>
    <w:p w14:paraId="7D33DAB0" w14:textId="77777777" w:rsidR="00915CCD" w:rsidRDefault="00915CCD" w:rsidP="00915CCD">
      <w:pPr>
        <w:jc w:val="both"/>
      </w:pPr>
      <w:r>
        <w:t xml:space="preserve">                    </w:t>
      </w:r>
    </w:p>
    <w:p w14:paraId="495998F6" w14:textId="77777777" w:rsidR="00915CCD" w:rsidRDefault="00915CCD" w:rsidP="00915CCD">
      <w:pPr>
        <w:jc w:val="both"/>
      </w:pPr>
    </w:p>
    <w:p w14:paraId="0D4DE086" w14:textId="77777777" w:rsidR="00915CCD" w:rsidRDefault="00915CCD" w:rsidP="00915CCD">
      <w:pPr>
        <w:jc w:val="both"/>
      </w:pPr>
    </w:p>
    <w:p w14:paraId="62DABDBD" w14:textId="77777777" w:rsidR="00915CCD" w:rsidRPr="001E463A" w:rsidRDefault="00915CCD" w:rsidP="00BF59B7">
      <w:pPr>
        <w:jc w:val="both"/>
        <w:rPr>
          <w:u w:val="single"/>
        </w:rPr>
      </w:pPr>
    </w:p>
    <w:tbl>
      <w:tblPr>
        <w:tblpPr w:leftFromText="141" w:rightFromText="141" w:vertAnchor="text" w:horzAnchor="page" w:tblpX="3074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7"/>
      </w:tblGrid>
      <w:tr w:rsidR="00915CCD" w:rsidRPr="00A35607" w14:paraId="3811B110" w14:textId="77777777" w:rsidTr="00BA401D">
        <w:trPr>
          <w:cantSplit/>
          <w:trHeight w:val="1639"/>
        </w:trPr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CADF15E" w14:textId="2C066BB6" w:rsidR="00915CCD" w:rsidRPr="00915CCD" w:rsidRDefault="00915CCD" w:rsidP="00BA401D">
            <w:pPr>
              <w:jc w:val="both"/>
              <w:rPr>
                <w:bCs/>
              </w:rPr>
            </w:pPr>
          </w:p>
        </w:tc>
      </w:tr>
    </w:tbl>
    <w:p w14:paraId="5541D4EA" w14:textId="1DCC1801" w:rsidR="001B6C5A" w:rsidRPr="00D8456B" w:rsidRDefault="00915CCD" w:rsidP="00915CCD">
      <w:pPr>
        <w:pStyle w:val="Recuodecorpodetexto2"/>
        <w:jc w:val="both"/>
      </w:pPr>
      <w:r w:rsidRPr="00A35607">
        <w:rPr>
          <w:b/>
        </w:rPr>
        <w:t xml:space="preserve">           </w:t>
      </w:r>
    </w:p>
    <w:sectPr w:rsidR="001B6C5A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DFF02" w14:textId="77777777" w:rsidR="005B0D06" w:rsidRDefault="005B0D06">
      <w:pPr>
        <w:spacing w:after="0" w:line="240" w:lineRule="auto"/>
      </w:pPr>
      <w:r>
        <w:separator/>
      </w:r>
    </w:p>
  </w:endnote>
  <w:endnote w:type="continuationSeparator" w:id="0">
    <w:p w14:paraId="0F191B63" w14:textId="77777777" w:rsidR="005B0D06" w:rsidRDefault="005B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50C93" w14:textId="77777777" w:rsidR="005B0D06" w:rsidRDefault="005B0D06">
      <w:pPr>
        <w:spacing w:after="0" w:line="240" w:lineRule="auto"/>
      </w:pPr>
      <w:r>
        <w:separator/>
      </w:r>
    </w:p>
  </w:footnote>
  <w:footnote w:type="continuationSeparator" w:id="0">
    <w:p w14:paraId="29F86EA3" w14:textId="77777777" w:rsidR="005B0D06" w:rsidRDefault="005B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6C8B"/>
    <w:rsid w:val="00030E48"/>
    <w:rsid w:val="00033DF4"/>
    <w:rsid w:val="00034CD7"/>
    <w:rsid w:val="00035F30"/>
    <w:rsid w:val="000362B4"/>
    <w:rsid w:val="00054FB3"/>
    <w:rsid w:val="000566B3"/>
    <w:rsid w:val="00060D4C"/>
    <w:rsid w:val="0006265E"/>
    <w:rsid w:val="00065A0A"/>
    <w:rsid w:val="00066112"/>
    <w:rsid w:val="00070772"/>
    <w:rsid w:val="00074FBA"/>
    <w:rsid w:val="000763DC"/>
    <w:rsid w:val="00077B1F"/>
    <w:rsid w:val="00080CEA"/>
    <w:rsid w:val="00082225"/>
    <w:rsid w:val="00087B2F"/>
    <w:rsid w:val="0009091B"/>
    <w:rsid w:val="0009584D"/>
    <w:rsid w:val="000B4D64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444A"/>
    <w:rsid w:val="000E6DA2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07F39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2560"/>
    <w:rsid w:val="00175652"/>
    <w:rsid w:val="0019013F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42CF"/>
    <w:rsid w:val="002658D7"/>
    <w:rsid w:val="00266C2F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3D67"/>
    <w:rsid w:val="002969C2"/>
    <w:rsid w:val="00297912"/>
    <w:rsid w:val="002A49A3"/>
    <w:rsid w:val="002B00E5"/>
    <w:rsid w:val="002B2D7B"/>
    <w:rsid w:val="002B4D9E"/>
    <w:rsid w:val="002B7D63"/>
    <w:rsid w:val="002C1967"/>
    <w:rsid w:val="002C39A9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5B9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96553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17DC"/>
    <w:rsid w:val="003C4140"/>
    <w:rsid w:val="003D5C12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1EB7"/>
    <w:rsid w:val="004F394C"/>
    <w:rsid w:val="004F633F"/>
    <w:rsid w:val="00504689"/>
    <w:rsid w:val="00505B5C"/>
    <w:rsid w:val="00506933"/>
    <w:rsid w:val="00516928"/>
    <w:rsid w:val="005174F6"/>
    <w:rsid w:val="00517E90"/>
    <w:rsid w:val="00521737"/>
    <w:rsid w:val="00522D7D"/>
    <w:rsid w:val="00523DE8"/>
    <w:rsid w:val="00530232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3B01"/>
    <w:rsid w:val="005A3605"/>
    <w:rsid w:val="005B0D06"/>
    <w:rsid w:val="005B5235"/>
    <w:rsid w:val="005B6EE7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5F3D30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6306D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43CB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694"/>
    <w:rsid w:val="00771845"/>
    <w:rsid w:val="00771E0A"/>
    <w:rsid w:val="00775979"/>
    <w:rsid w:val="00776596"/>
    <w:rsid w:val="00776697"/>
    <w:rsid w:val="00782EE3"/>
    <w:rsid w:val="00783CE9"/>
    <w:rsid w:val="00787235"/>
    <w:rsid w:val="0079457B"/>
    <w:rsid w:val="007A0E0C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B1BE4"/>
    <w:rsid w:val="008B243A"/>
    <w:rsid w:val="008B4CA2"/>
    <w:rsid w:val="008B65A9"/>
    <w:rsid w:val="008C08B9"/>
    <w:rsid w:val="008D060C"/>
    <w:rsid w:val="008D1700"/>
    <w:rsid w:val="008D1ECD"/>
    <w:rsid w:val="008D295A"/>
    <w:rsid w:val="008D2E6A"/>
    <w:rsid w:val="008D3AA0"/>
    <w:rsid w:val="008E6110"/>
    <w:rsid w:val="008F3F7A"/>
    <w:rsid w:val="008F7564"/>
    <w:rsid w:val="00901553"/>
    <w:rsid w:val="00904C92"/>
    <w:rsid w:val="00906BFC"/>
    <w:rsid w:val="00907A04"/>
    <w:rsid w:val="0091171D"/>
    <w:rsid w:val="00915CC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4514"/>
    <w:rsid w:val="00956B52"/>
    <w:rsid w:val="009578D9"/>
    <w:rsid w:val="00961954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6A31"/>
    <w:rsid w:val="00987B40"/>
    <w:rsid w:val="009911F6"/>
    <w:rsid w:val="00993CBC"/>
    <w:rsid w:val="009A1D27"/>
    <w:rsid w:val="009A52D6"/>
    <w:rsid w:val="009A7499"/>
    <w:rsid w:val="009B1400"/>
    <w:rsid w:val="009B1845"/>
    <w:rsid w:val="009B1F38"/>
    <w:rsid w:val="009B6890"/>
    <w:rsid w:val="009B7093"/>
    <w:rsid w:val="009C0729"/>
    <w:rsid w:val="009D22C0"/>
    <w:rsid w:val="009D2E94"/>
    <w:rsid w:val="009E0EEA"/>
    <w:rsid w:val="009E1C3A"/>
    <w:rsid w:val="009E3B76"/>
    <w:rsid w:val="009F1E80"/>
    <w:rsid w:val="009F2D43"/>
    <w:rsid w:val="009F3AEA"/>
    <w:rsid w:val="009F75CC"/>
    <w:rsid w:val="00A042A7"/>
    <w:rsid w:val="00A11E32"/>
    <w:rsid w:val="00A21F34"/>
    <w:rsid w:val="00A24FE7"/>
    <w:rsid w:val="00A33E89"/>
    <w:rsid w:val="00A3417A"/>
    <w:rsid w:val="00A52B37"/>
    <w:rsid w:val="00A53E7A"/>
    <w:rsid w:val="00A6073F"/>
    <w:rsid w:val="00A62B0B"/>
    <w:rsid w:val="00A669B9"/>
    <w:rsid w:val="00A74BE6"/>
    <w:rsid w:val="00A800AB"/>
    <w:rsid w:val="00A81C2C"/>
    <w:rsid w:val="00A8481B"/>
    <w:rsid w:val="00A94DBB"/>
    <w:rsid w:val="00A95676"/>
    <w:rsid w:val="00A971D1"/>
    <w:rsid w:val="00AA05E3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7F1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D74CA"/>
    <w:rsid w:val="00BF59B7"/>
    <w:rsid w:val="00BF5E77"/>
    <w:rsid w:val="00BF77FF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1DF"/>
    <w:rsid w:val="00C45C49"/>
    <w:rsid w:val="00C463F4"/>
    <w:rsid w:val="00C534A3"/>
    <w:rsid w:val="00C56261"/>
    <w:rsid w:val="00C56932"/>
    <w:rsid w:val="00C60907"/>
    <w:rsid w:val="00C60B4D"/>
    <w:rsid w:val="00C62B8F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6AAE"/>
    <w:rsid w:val="00CB1504"/>
    <w:rsid w:val="00CB1C69"/>
    <w:rsid w:val="00CC11FD"/>
    <w:rsid w:val="00CC5E78"/>
    <w:rsid w:val="00CD08CA"/>
    <w:rsid w:val="00CD3ED5"/>
    <w:rsid w:val="00CD4B7D"/>
    <w:rsid w:val="00CD4EBF"/>
    <w:rsid w:val="00CD7539"/>
    <w:rsid w:val="00CE08D2"/>
    <w:rsid w:val="00CF11DE"/>
    <w:rsid w:val="00CF505C"/>
    <w:rsid w:val="00D015D1"/>
    <w:rsid w:val="00D053C1"/>
    <w:rsid w:val="00D12F6E"/>
    <w:rsid w:val="00D12F9B"/>
    <w:rsid w:val="00D13DBA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75052"/>
    <w:rsid w:val="00D753F9"/>
    <w:rsid w:val="00D76D76"/>
    <w:rsid w:val="00D808B5"/>
    <w:rsid w:val="00D80D2C"/>
    <w:rsid w:val="00D81707"/>
    <w:rsid w:val="00D826CC"/>
    <w:rsid w:val="00D82C6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C7612"/>
    <w:rsid w:val="00DD20FE"/>
    <w:rsid w:val="00DD3180"/>
    <w:rsid w:val="00DD4DCF"/>
    <w:rsid w:val="00DE4CC0"/>
    <w:rsid w:val="00DF0BA1"/>
    <w:rsid w:val="00DF21B4"/>
    <w:rsid w:val="00DF3B4B"/>
    <w:rsid w:val="00DF42A6"/>
    <w:rsid w:val="00DF540D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879"/>
    <w:rsid w:val="00E36943"/>
    <w:rsid w:val="00E45EB8"/>
    <w:rsid w:val="00E4627E"/>
    <w:rsid w:val="00E530F6"/>
    <w:rsid w:val="00E55B24"/>
    <w:rsid w:val="00E613DA"/>
    <w:rsid w:val="00E62745"/>
    <w:rsid w:val="00E66565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1901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2147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37</cp:revision>
  <cp:lastPrinted>2024-06-18T18:30:00Z</cp:lastPrinted>
  <dcterms:created xsi:type="dcterms:W3CDTF">2024-06-18T18:35:00Z</dcterms:created>
  <dcterms:modified xsi:type="dcterms:W3CDTF">2024-07-03T13:54:00Z</dcterms:modified>
</cp:coreProperties>
</file>