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D734A">
        <w:rPr>
          <w:b/>
          <w:u w:val="single"/>
        </w:rPr>
        <w:t>0</w:t>
      </w:r>
      <w:r w:rsidR="007F00A2">
        <w:rPr>
          <w:b/>
          <w:u w:val="single"/>
        </w:rPr>
        <w:t>3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:rsidR="0038563E" w:rsidRPr="007F00A2" w:rsidRDefault="004038D4" w:rsidP="007F00A2">
      <w:pPr>
        <w:jc w:val="both"/>
        <w:rPr>
          <w:rFonts w:eastAsia="Times New Roman"/>
          <w:lang w:eastAsia="pt-BR"/>
        </w:rPr>
      </w:pPr>
      <w:bookmarkStart w:id="0" w:name="_GoBack"/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</w:t>
      </w:r>
      <w:r w:rsidR="007F00A2">
        <w:rPr>
          <w:b/>
          <w:bCs/>
        </w:rPr>
        <w:t>SEGUNDA</w:t>
      </w:r>
      <w:r w:rsidR="00547EC5">
        <w:rPr>
          <w:b/>
          <w:bCs/>
        </w:rPr>
        <w:t xml:space="preserve"> </w:t>
      </w:r>
      <w:r w:rsidRPr="00923203">
        <w:rPr>
          <w:b/>
          <w:bCs/>
        </w:rPr>
        <w:t xml:space="preserve">SESSÃO </w:t>
      </w:r>
      <w:r w:rsidR="00547EC5">
        <w:rPr>
          <w:b/>
          <w:bCs/>
        </w:rPr>
        <w:t>EXTRA</w:t>
      </w:r>
      <w:r w:rsidRPr="00923203">
        <w:rPr>
          <w:b/>
          <w:bCs/>
        </w:rPr>
        <w:t>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 xml:space="preserve">horas </w:t>
      </w:r>
      <w:r w:rsidR="007F00A2">
        <w:t xml:space="preserve">e trinta minutos </w:t>
      </w:r>
      <w:r w:rsidR="00461C13" w:rsidRPr="00923203">
        <w:t xml:space="preserve">do dia </w:t>
      </w:r>
      <w:r w:rsidR="003D734A">
        <w:t>dezenove</w:t>
      </w:r>
      <w:r w:rsidR="00BA6456" w:rsidRPr="00923203">
        <w:t xml:space="preserve"> </w:t>
      </w:r>
      <w:r w:rsidR="005534D7" w:rsidRPr="00923203">
        <w:t xml:space="preserve">de </w:t>
      </w:r>
      <w:r w:rsidR="003D734A">
        <w:t>janeiro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 xml:space="preserve">DOUGLAS LUIZ VIDORI,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BA6456" w:rsidRPr="00923203">
        <w:t xml:space="preserve">. </w:t>
      </w:r>
      <w:r w:rsidR="0030486B">
        <w:t xml:space="preserve">Colocou em votação a ata </w:t>
      </w:r>
      <w:r w:rsidR="007F00A2">
        <w:t>n°02/2026</w:t>
      </w:r>
      <w:r w:rsidR="0030486B">
        <w:t xml:space="preserve"> que foi aprovada por unanimidade. </w:t>
      </w:r>
      <w:r w:rsidR="007F00A2" w:rsidRPr="007F00A2">
        <w:rPr>
          <w:rFonts w:eastAsia="Times New Roman"/>
          <w:lang w:eastAsia="pt-BR"/>
        </w:rPr>
        <w:t xml:space="preserve">Aberto espaço para as Comissões, o Vereador Douglas e a Vereadora Claudete fizeram uso da palavra para se manifestarem acerca da proposta de emenda modificativa ao Projeto de Lei nº 01/2026, apresentada pela Comissão II – Finanças e </w:t>
      </w:r>
      <w:proofErr w:type="spellStart"/>
      <w:r w:rsidR="007F00A2" w:rsidRPr="007F00A2">
        <w:rPr>
          <w:rFonts w:eastAsia="Times New Roman"/>
          <w:lang w:eastAsia="pt-BR"/>
        </w:rPr>
        <w:t>Orçamentos.Em</w:t>
      </w:r>
      <w:proofErr w:type="spellEnd"/>
      <w:r w:rsidR="007F00A2" w:rsidRPr="007F00A2">
        <w:rPr>
          <w:rFonts w:eastAsia="Times New Roman"/>
          <w:lang w:eastAsia="pt-BR"/>
        </w:rPr>
        <w:t xml:space="preserve"> síntese, a emenda visa aperfeiçoar os critérios para a concessão do auxílio-alimentação, estabelecendo regras mais claras quanto à perda do benefício em caso de faltas injustificadas, bem como disciplinando as hipóteses de manutenção do auxílio nos casos de afastamento por motivo de saúde e licenças legais, além de definir procedimentos administrativos para comunicação das ausências e ajustes no cálculo do benefício, conferindo maior controle, transparência e adequação orçamentária à aplicação dos recursos públicos.</w:t>
      </w:r>
      <w:r w:rsidR="007F00A2">
        <w:rPr>
          <w:rFonts w:eastAsia="Times New Roman"/>
          <w:lang w:eastAsia="pt-BR"/>
        </w:rPr>
        <w:t xml:space="preserve">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7F00A2" w:rsidRPr="00923203">
        <w:rPr>
          <w:b/>
          <w:u w:val="single"/>
        </w:rPr>
        <w:t>EXPEDIENTES APR</w:t>
      </w:r>
      <w:r w:rsidR="007F00A2" w:rsidRPr="00923203">
        <w:rPr>
          <w:b/>
          <w:bCs/>
          <w:u w:val="single"/>
        </w:rPr>
        <w:t>ESENTADOS PEL</w:t>
      </w:r>
      <w:r w:rsidR="007F00A2">
        <w:rPr>
          <w:b/>
          <w:bCs/>
          <w:u w:val="single"/>
        </w:rPr>
        <w:t>O PREFEITO</w:t>
      </w:r>
      <w:r w:rsidR="007F00A2">
        <w:t>:</w:t>
      </w:r>
      <w:r w:rsidR="007F00A2">
        <w:t xml:space="preserve"> lido o projeto de lei n°01/2026: </w:t>
      </w:r>
      <w:r w:rsidR="007F00A2">
        <w:rPr>
          <w:rStyle w:val="aupe"/>
        </w:rPr>
        <w:t>Dispõe sobre o auxílio-alimentação para os servidores da Administração Direta, Indireta e Autarquia Municipal, e dá outras providências.</w:t>
      </w:r>
      <w:r w:rsidR="007F00A2">
        <w:rPr>
          <w:rStyle w:val="aupe"/>
        </w:rPr>
        <w:t xml:space="preserve"> Esse projeto deu entrada no dia 14 de janeiro e foi baixado em todas as comissões. Lido o projeto de lei n°02/2026: d</w:t>
      </w:r>
      <w:r w:rsidR="007F00A2">
        <w:rPr>
          <w:rStyle w:val="aupe"/>
        </w:rPr>
        <w:t>ispõe sobre o reajuste dos vencimentos dos servidores públicos municipais e dos profissionais do magistério da rede pública municipal de ensino, e dá outras providências.</w:t>
      </w:r>
      <w:r w:rsidR="007F00A2">
        <w:rPr>
          <w:rStyle w:val="aupe"/>
        </w:rPr>
        <w:t xml:space="preserve"> </w:t>
      </w:r>
      <w:r w:rsidR="007F00A2">
        <w:rPr>
          <w:rStyle w:val="aupe"/>
        </w:rPr>
        <w:t>Esse projeto deu entrada no dia 14 de janeiro e foi baixado em todas as comissões.</w:t>
      </w:r>
      <w:r w:rsidR="007F00A2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0A4745">
        <w:t xml:space="preserve">: Lida a </w:t>
      </w:r>
      <w:r w:rsidR="007F00A2">
        <w:t>proposta de emenda ao projeto de lei</w:t>
      </w:r>
      <w:r w:rsidR="000A4745">
        <w:t xml:space="preserve"> n°01/2026</w:t>
      </w:r>
      <w:r w:rsidR="007F00A2">
        <w:t xml:space="preserve">: </w:t>
      </w:r>
      <w:r w:rsidR="007F00A2">
        <w:rPr>
          <w:rStyle w:val="aupe"/>
        </w:rPr>
        <w:t>Altera o Art. 3º, caput, e os §§ 1º, 2º, 3º e 4º do Projeto de Lei nº 01/2026, que dispõe sobre o auxílio-alimentação dos servidores públicos municipais.</w:t>
      </w:r>
      <w:r w:rsidR="007F00A2">
        <w:t xml:space="preserve"> </w:t>
      </w:r>
      <w:r w:rsidR="000A4745">
        <w:t>Nada mais havendo, 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547EC5">
        <w:t xml:space="preserve">em primeira e única votação, </w:t>
      </w:r>
      <w:r w:rsidR="007F00A2">
        <w:t xml:space="preserve">a proposta de emenda ao projeto de lei n°01/2026: </w:t>
      </w:r>
      <w:r w:rsidR="007F00A2">
        <w:rPr>
          <w:rStyle w:val="aupe"/>
        </w:rPr>
        <w:t>Altera o Art. 3º, caput, e os §§ 1º, 2º, 3º e 4º do Projeto de Lei nº 01/2026, que dispõe sobre o auxílio-alimentação dos servidores públicos municipais</w:t>
      </w:r>
      <w:r w:rsidR="007F00A2">
        <w:rPr>
          <w:rStyle w:val="aupe"/>
        </w:rPr>
        <w:t xml:space="preserve">. Proposta de emenda aprovada por unanimidade. Em primeira e única votação, </w:t>
      </w:r>
      <w:r w:rsidR="007F00A2">
        <w:t xml:space="preserve">projeto de lei n°01/2026: </w:t>
      </w:r>
      <w:r w:rsidR="007F00A2">
        <w:rPr>
          <w:rStyle w:val="aupe"/>
        </w:rPr>
        <w:t>Dispõe sobre o auxílio-alimentação para os servidores da Administração Direta, Indireta e Autarquia Municipal, e dá outras providências.</w:t>
      </w:r>
      <w:r w:rsidR="007F00A2">
        <w:rPr>
          <w:rStyle w:val="aupe"/>
        </w:rPr>
        <w:t xml:space="preserve"> Projeto aprovado por unanimidade com emenda modificativa. Em primeira e única votação, </w:t>
      </w:r>
      <w:r w:rsidR="007F00A2">
        <w:rPr>
          <w:rStyle w:val="aupe"/>
        </w:rPr>
        <w:t>o projeto de lei n°02/2026: dispõe sobre o reajuste dos vencimentos dos servidores públicos municipais e dos profissionais do magistério da rede pública municipal de ensino, e dá outras providências.</w:t>
      </w:r>
      <w:r w:rsidR="007F00A2">
        <w:rPr>
          <w:rStyle w:val="aupe"/>
        </w:rPr>
        <w:t xml:space="preserve"> Projeto </w:t>
      </w:r>
      <w:r w:rsidR="007F00A2">
        <w:rPr>
          <w:rStyle w:val="aupe"/>
        </w:rPr>
        <w:lastRenderedPageBreak/>
        <w:t>aprovado por unanimidade.</w:t>
      </w:r>
      <w:r w:rsidR="007F00A2">
        <w:t xml:space="preserve"> </w:t>
      </w:r>
      <w:r w:rsidR="00923203" w:rsidRPr="00923203">
        <w:t xml:space="preserve">Não havendo mais expedientes a serem discutidos e votados, o </w:t>
      </w:r>
      <w:r w:rsidR="000A4745">
        <w:t>p</w:t>
      </w:r>
      <w:r w:rsidR="00923203" w:rsidRPr="00923203">
        <w:t xml:space="preserve">residente </w:t>
      </w:r>
      <w:r w:rsidR="000A4745">
        <w:t>Fabio</w:t>
      </w:r>
      <w:r w:rsidR="00923203" w:rsidRPr="00923203">
        <w:t xml:space="preserve"> </w:t>
      </w:r>
      <w:r w:rsidR="00ED6FB9">
        <w:t xml:space="preserve">informou que, por se tratar de uma sessão extraordinária, feita exclusivamente de matéria a ela convocada, não será feito o uso da palavra livre. </w:t>
      </w:r>
      <w:r w:rsidR="0024255E" w:rsidRPr="00D8456B">
        <w:t xml:space="preserve">E </w:t>
      </w:r>
      <w:r w:rsidR="0024255E" w:rsidRPr="00D8456B">
        <w:rPr>
          <w:shd w:val="clear" w:color="auto" w:fill="FFFFFF"/>
        </w:rPr>
        <w:t xml:space="preserve">nada mais havendo o presidente agradeceu aos presentes e </w:t>
      </w:r>
      <w:r w:rsidR="0024255E" w:rsidRPr="00D8456B">
        <w:t xml:space="preserve">convocou os Vereadores e Vereadoras para a próxima Sessão </w:t>
      </w:r>
      <w:r w:rsidR="007F00A2">
        <w:t>O</w:t>
      </w:r>
      <w:r w:rsidR="0024255E" w:rsidRPr="00D8456B">
        <w:t xml:space="preserve">rdinária a realizar-se no dia </w:t>
      </w:r>
      <w:r w:rsidR="007F00A2">
        <w:t>28</w:t>
      </w:r>
      <w:r w:rsidR="0024255E">
        <w:t xml:space="preserve"> </w:t>
      </w:r>
      <w:r w:rsidR="0024255E" w:rsidRPr="00D8456B">
        <w:t xml:space="preserve">de </w:t>
      </w:r>
      <w:r w:rsidR="0024255E">
        <w:t>janeiro</w:t>
      </w:r>
      <w:r w:rsidR="0024255E" w:rsidRPr="00D8456B">
        <w:t xml:space="preserve"> de 202</w:t>
      </w:r>
      <w:r w:rsidR="0024255E">
        <w:t>6</w:t>
      </w:r>
      <w:r w:rsidR="0024255E" w:rsidRPr="00D8456B">
        <w:t xml:space="preserve"> as 19:</w:t>
      </w:r>
      <w:r w:rsidR="007F00A2">
        <w:t>0</w:t>
      </w:r>
      <w:r w:rsidR="0024255E" w:rsidRPr="00D8456B">
        <w:t xml:space="preserve">0 horas, no Plenário da Câmara Municipal. Sala das sessões da Câmara de Vereadores de Anchieta (SC), em </w:t>
      </w:r>
      <w:r w:rsidR="0024255E">
        <w:t xml:space="preserve">19 </w:t>
      </w:r>
      <w:r w:rsidR="0024255E" w:rsidRPr="00D8456B">
        <w:t xml:space="preserve">de </w:t>
      </w:r>
      <w:r w:rsidR="0024255E">
        <w:t>janeiro</w:t>
      </w:r>
      <w:r w:rsidR="0024255E" w:rsidRPr="00D8456B">
        <w:t xml:space="preserve"> de 202</w:t>
      </w:r>
      <w:r w:rsidR="0024255E">
        <w:t>6</w:t>
      </w:r>
      <w:r w:rsidR="0024255E" w:rsidRPr="00D8456B">
        <w:t>.</w:t>
      </w:r>
      <w:bookmarkEnd w:id="0"/>
    </w:p>
    <w:sectPr w:rsidR="0038563E" w:rsidRPr="007F00A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FE" w:rsidRDefault="00F77EFE">
      <w:pPr>
        <w:spacing w:after="0" w:line="240" w:lineRule="auto"/>
      </w:pPr>
      <w:r>
        <w:separator/>
      </w:r>
    </w:p>
  </w:endnote>
  <w:endnote w:type="continuationSeparator" w:id="0">
    <w:p w:rsidR="00F77EFE" w:rsidRDefault="00F7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6FA603" wp14:editId="0C408A2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DC81D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FE" w:rsidRDefault="00F77EFE">
      <w:pPr>
        <w:spacing w:after="0" w:line="240" w:lineRule="auto"/>
      </w:pPr>
      <w:r>
        <w:separator/>
      </w:r>
    </w:p>
  </w:footnote>
  <w:footnote w:type="continuationSeparator" w:id="0">
    <w:p w:rsidR="00F77EFE" w:rsidRDefault="00F7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7FD2FA" wp14:editId="72CDC78A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CE9C0" wp14:editId="7C5044E3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3015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A4745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0A2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7EFE"/>
    <w:rsid w:val="00F85EB5"/>
    <w:rsid w:val="00F92F2F"/>
    <w:rsid w:val="00F967F9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403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7E6A-3F0B-4609-95FD-7C8FB2EF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1</cp:revision>
  <cp:lastPrinted>2021-11-29T10:56:00Z</cp:lastPrinted>
  <dcterms:created xsi:type="dcterms:W3CDTF">2026-01-20T14:36:00Z</dcterms:created>
  <dcterms:modified xsi:type="dcterms:W3CDTF">2026-01-20T14:48:00Z</dcterms:modified>
</cp:coreProperties>
</file>